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A566" w14:textId="56A31B9F" w:rsidR="00D31DC3" w:rsidRPr="00F10103" w:rsidRDefault="00D31DC3" w:rsidP="00F10103">
      <w:pPr>
        <w:pStyle w:val="Heading2"/>
        <w:pBdr>
          <w:top w:val="single" w:sz="4" w:space="1" w:color="auto"/>
          <w:left w:val="single" w:sz="4" w:space="4" w:color="auto"/>
          <w:bottom w:val="single" w:sz="4" w:space="1" w:color="auto"/>
          <w:right w:val="single" w:sz="4" w:space="4" w:color="auto"/>
        </w:pBdr>
        <w:jc w:val="center"/>
        <w:rPr>
          <w:sz w:val="36"/>
          <w:szCs w:val="36"/>
        </w:rPr>
      </w:pPr>
      <w:r w:rsidRPr="00F10103">
        <w:rPr>
          <w:sz w:val="36"/>
          <w:szCs w:val="36"/>
        </w:rPr>
        <w:t>Intro to Business, Marketing &amp; Management</w:t>
      </w:r>
    </w:p>
    <w:p w14:paraId="289B07FC" w14:textId="68EA90CE" w:rsidR="00D31DC3" w:rsidRDefault="00D31DC3" w:rsidP="00F101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Instructor:</w:t>
      </w:r>
      <w:r w:rsidR="00043887">
        <w:rPr>
          <w:rFonts w:ascii="Arial" w:hAnsi="Arial"/>
        </w:rPr>
        <w:tab/>
        <w:t>Mrs. Keep</w:t>
      </w:r>
      <w:r w:rsidR="00F10103">
        <w:rPr>
          <w:rFonts w:ascii="Arial" w:hAnsi="Arial"/>
        </w:rPr>
        <w:tab/>
      </w:r>
      <w:r w:rsidR="00F10103">
        <w:rPr>
          <w:rFonts w:ascii="Arial" w:hAnsi="Arial"/>
        </w:rPr>
        <w:tab/>
      </w:r>
      <w:r w:rsidR="00F10103">
        <w:rPr>
          <w:rFonts w:ascii="Arial" w:hAnsi="Arial"/>
        </w:rPr>
        <w:tab/>
      </w:r>
      <w:r w:rsidR="00F10103">
        <w:rPr>
          <w:rFonts w:ascii="Arial" w:hAnsi="Arial"/>
        </w:rPr>
        <w:tab/>
        <w:t>Phone: 308-856-4300 ext. 1820</w:t>
      </w:r>
    </w:p>
    <w:p w14:paraId="16B3D4A1" w14:textId="0BF0DC9D" w:rsidR="002E7CA6" w:rsidRDefault="00D31DC3" w:rsidP="002E7CA6">
      <w:pPr>
        <w:pBdr>
          <w:top w:val="single" w:sz="4" w:space="1" w:color="auto"/>
          <w:left w:val="single" w:sz="4" w:space="4" w:color="auto"/>
          <w:bottom w:val="single" w:sz="4" w:space="1" w:color="auto"/>
          <w:right w:val="single" w:sz="4" w:space="4" w:color="auto"/>
        </w:pBdr>
        <w:rPr>
          <w:rFonts w:ascii="Arial" w:hAnsi="Arial"/>
        </w:rPr>
      </w:pPr>
      <w:r>
        <w:rPr>
          <w:rFonts w:ascii="Arial" w:hAnsi="Arial"/>
        </w:rPr>
        <w:t>Email:</w:t>
      </w:r>
      <w:r w:rsidR="00043887">
        <w:rPr>
          <w:rFonts w:ascii="Arial" w:hAnsi="Arial"/>
        </w:rPr>
        <w:tab/>
      </w:r>
      <w:r w:rsidR="00043887">
        <w:rPr>
          <w:rFonts w:ascii="Arial" w:hAnsi="Arial"/>
        </w:rPr>
        <w:tab/>
      </w:r>
      <w:hyperlink r:id="rId9" w:history="1">
        <w:r w:rsidR="00043887" w:rsidRPr="0047776E">
          <w:rPr>
            <w:rStyle w:val="Hyperlink"/>
            <w:rFonts w:ascii="Arial" w:hAnsi="Arial"/>
          </w:rPr>
          <w:t>barb.keep@elmcreekschools.org</w:t>
        </w:r>
      </w:hyperlink>
      <w:r w:rsidR="002E7CA6">
        <w:rPr>
          <w:rFonts w:ascii="Arial" w:hAnsi="Arial"/>
        </w:rPr>
        <w:tab/>
      </w:r>
      <w:r w:rsidR="002E7CA6">
        <w:rPr>
          <w:rFonts w:ascii="Arial" w:hAnsi="Arial"/>
        </w:rPr>
        <w:tab/>
      </w:r>
      <w:r w:rsidR="002E7CA6">
        <w:rPr>
          <w:rFonts w:ascii="Arial" w:hAnsi="Arial"/>
        </w:rPr>
        <w:tab/>
        <w:t xml:space="preserve">  Course # 032300</w:t>
      </w:r>
    </w:p>
    <w:p w14:paraId="6327EC21" w14:textId="26519D60" w:rsidR="002E7CA6" w:rsidRDefault="00313950" w:rsidP="00F101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CTE:</w:t>
      </w:r>
      <w:r>
        <w:rPr>
          <w:rFonts w:ascii="Arial" w:hAnsi="Arial"/>
        </w:rPr>
        <w:tab/>
      </w:r>
      <w:r>
        <w:rPr>
          <w:rFonts w:ascii="Arial" w:hAnsi="Arial"/>
        </w:rPr>
        <w:tab/>
        <w:t>Business</w:t>
      </w:r>
      <w:r w:rsidR="006D0570">
        <w:rPr>
          <w:rFonts w:ascii="Arial" w:hAnsi="Arial"/>
        </w:rPr>
        <w:t xml:space="preserve"> Management and Administration</w:t>
      </w:r>
      <w:r>
        <w:rPr>
          <w:rFonts w:ascii="Arial" w:hAnsi="Arial"/>
        </w:rPr>
        <w:t xml:space="preserve"> Career Field</w:t>
      </w:r>
    </w:p>
    <w:p w14:paraId="576B07D0" w14:textId="77777777" w:rsidR="00D31DC3" w:rsidRDefault="00D31DC3" w:rsidP="00D31DC3">
      <w:pPr>
        <w:rPr>
          <w:rFonts w:ascii="Arial" w:hAnsi="Arial"/>
        </w:rPr>
      </w:pPr>
    </w:p>
    <w:p w14:paraId="1B21CBA5" w14:textId="7CFED62A" w:rsidR="00E32B89" w:rsidRPr="00F10103" w:rsidRDefault="00E32B89" w:rsidP="00D31DC3">
      <w:pPr>
        <w:rPr>
          <w:rStyle w:val="SubtleReference"/>
          <w:rFonts w:ascii="Arial" w:hAnsi="Arial"/>
          <w:smallCaps w:val="0"/>
          <w:color w:val="auto"/>
          <w:sz w:val="28"/>
          <w:szCs w:val="28"/>
          <w:u w:val="none"/>
        </w:rPr>
      </w:pPr>
      <w:r w:rsidRPr="00F10103">
        <w:rPr>
          <w:rStyle w:val="SubtleReference"/>
          <w:sz w:val="28"/>
          <w:szCs w:val="28"/>
        </w:rPr>
        <w:t>Course Description</w:t>
      </w:r>
    </w:p>
    <w:p w14:paraId="7A8E2AEA" w14:textId="77777777" w:rsidR="00E538A5" w:rsidRDefault="00E538A5" w:rsidP="00E32B89">
      <w:pPr>
        <w:rPr>
          <w:rFonts w:ascii="Arial" w:hAnsi="Arial"/>
        </w:rPr>
      </w:pPr>
    </w:p>
    <w:p w14:paraId="3B115921" w14:textId="77777777" w:rsidR="00753860" w:rsidRDefault="00753860" w:rsidP="00E32B89">
      <w:pPr>
        <w:rPr>
          <w:rFonts w:ascii="Arial" w:hAnsi="Arial"/>
        </w:rPr>
      </w:pPr>
      <w:r>
        <w:rPr>
          <w:rFonts w:ascii="Arial" w:hAnsi="Arial"/>
        </w:rPr>
        <w:t>This course is designed as an introductory overview of the Business, Marketing, and Management Career Field. Units of study include economic systems, forms of business ownership, management, marketing, and accounting. Career opportunities will also be explored.</w:t>
      </w:r>
    </w:p>
    <w:p w14:paraId="40178876" w14:textId="77777777" w:rsidR="00D31DC3" w:rsidRDefault="00D31DC3" w:rsidP="00E32B89">
      <w:pPr>
        <w:rPr>
          <w:rFonts w:ascii="Arial" w:hAnsi="Arial"/>
        </w:rPr>
      </w:pPr>
    </w:p>
    <w:p w14:paraId="61DADECC" w14:textId="24A22056" w:rsidR="00D31DC3" w:rsidRPr="00F10103" w:rsidRDefault="00D31DC3" w:rsidP="00E32B89">
      <w:pPr>
        <w:rPr>
          <w:rStyle w:val="SubtleReference"/>
          <w:sz w:val="28"/>
          <w:szCs w:val="28"/>
        </w:rPr>
      </w:pPr>
      <w:r w:rsidRPr="00F10103">
        <w:rPr>
          <w:rStyle w:val="SubtleReference"/>
          <w:sz w:val="28"/>
          <w:szCs w:val="28"/>
        </w:rPr>
        <w:t>Student Performance Objectives</w:t>
      </w:r>
    </w:p>
    <w:p w14:paraId="366221CE" w14:textId="77777777" w:rsidR="00BE1871" w:rsidRDefault="00BE1871" w:rsidP="00BE1871">
      <w:pPr>
        <w:rPr>
          <w:rStyle w:val="SubtleReference"/>
        </w:rPr>
      </w:pPr>
    </w:p>
    <w:p w14:paraId="6DB79EE5" w14:textId="37732018" w:rsidR="00BE1871" w:rsidRPr="0053787B" w:rsidRDefault="00BE1871" w:rsidP="00BE1871">
      <w:pPr>
        <w:rPr>
          <w:rFonts w:ascii="Arial" w:hAnsi="Arial"/>
        </w:rPr>
      </w:pPr>
      <w:r w:rsidRPr="0053787B">
        <w:rPr>
          <w:rFonts w:ascii="Arial" w:hAnsi="Arial"/>
        </w:rPr>
        <w:t>Upon completion of this course, the student should be able to understand the basic concepts of economics in relation to the individual and society, analyze the organization of a business, recognize management’s contribution to business success, identify fundamental marketing concepts, and acquire foundational knowledge of accounting.</w:t>
      </w:r>
    </w:p>
    <w:p w14:paraId="15A82C19" w14:textId="77777777" w:rsidR="00BE1871" w:rsidRPr="0053787B" w:rsidRDefault="00BE1871" w:rsidP="00BE1871">
      <w:pPr>
        <w:rPr>
          <w:rFonts w:ascii="Arial" w:hAnsi="Arial"/>
        </w:rPr>
      </w:pPr>
    </w:p>
    <w:p w14:paraId="72786D0D" w14:textId="78C18DBE" w:rsidR="00FF1C00" w:rsidRPr="00F10103" w:rsidRDefault="00BE1871" w:rsidP="00BE1871">
      <w:pPr>
        <w:rPr>
          <w:smallCaps/>
          <w:color w:val="C0504D" w:themeColor="accent2"/>
          <w:sz w:val="28"/>
          <w:szCs w:val="28"/>
          <w:u w:val="single"/>
        </w:rPr>
      </w:pPr>
      <w:r w:rsidRPr="00F10103">
        <w:rPr>
          <w:rStyle w:val="SubtleReference"/>
          <w:sz w:val="28"/>
          <w:szCs w:val="28"/>
        </w:rPr>
        <w:t>Evaluation and Requirements</w:t>
      </w:r>
    </w:p>
    <w:p w14:paraId="468DB6B3" w14:textId="77777777" w:rsidR="00FF1C00" w:rsidRDefault="00FF1C00" w:rsidP="00BE1871"/>
    <w:p w14:paraId="1E3A60EE" w14:textId="20B895AB" w:rsidR="00E62C98" w:rsidRPr="000E13D7" w:rsidRDefault="00E62C98" w:rsidP="00BE1871">
      <w:pPr>
        <w:rPr>
          <w:b/>
        </w:rPr>
      </w:pPr>
      <w:r w:rsidRPr="000E13D7">
        <w:rPr>
          <w:b/>
        </w:rPr>
        <w:t>Grade Scale</w:t>
      </w:r>
    </w:p>
    <w:p w14:paraId="40A54E45" w14:textId="77777777" w:rsidR="00E62C98" w:rsidRDefault="00E62C98" w:rsidP="00BE1871"/>
    <w:tbl>
      <w:tblPr>
        <w:tblStyle w:val="TableGrid"/>
        <w:tblW w:w="0" w:type="auto"/>
        <w:tblLook w:val="04A0" w:firstRow="1" w:lastRow="0" w:firstColumn="1" w:lastColumn="0" w:noHBand="0" w:noVBand="1"/>
      </w:tblPr>
      <w:tblGrid>
        <w:gridCol w:w="2088"/>
        <w:gridCol w:w="2430"/>
      </w:tblGrid>
      <w:tr w:rsidR="00E62C98" w14:paraId="73ADC899" w14:textId="77777777" w:rsidTr="00FF1C00">
        <w:tc>
          <w:tcPr>
            <w:tcW w:w="2088" w:type="dxa"/>
          </w:tcPr>
          <w:p w14:paraId="34BDC2D9" w14:textId="790910E2" w:rsidR="00E62C98" w:rsidRDefault="00E62C98" w:rsidP="00E62C98">
            <w:r>
              <w:t>Letter Grade</w:t>
            </w:r>
          </w:p>
        </w:tc>
        <w:tc>
          <w:tcPr>
            <w:tcW w:w="2430" w:type="dxa"/>
          </w:tcPr>
          <w:p w14:paraId="6EE8CA82" w14:textId="6BD9A54F" w:rsidR="00E62C98" w:rsidRDefault="00E62C98" w:rsidP="00BE1871">
            <w:r>
              <w:t>Percentage Grade</w:t>
            </w:r>
          </w:p>
        </w:tc>
      </w:tr>
      <w:tr w:rsidR="00E62C98" w14:paraId="70A4B037" w14:textId="77777777" w:rsidTr="00FF1C00">
        <w:tc>
          <w:tcPr>
            <w:tcW w:w="2088" w:type="dxa"/>
          </w:tcPr>
          <w:p w14:paraId="6CF57AA8" w14:textId="17A7C79B" w:rsidR="00E62C98" w:rsidRDefault="00E62C98" w:rsidP="00E62C98">
            <w:r>
              <w:t>A+</w:t>
            </w:r>
          </w:p>
        </w:tc>
        <w:tc>
          <w:tcPr>
            <w:tcW w:w="2430" w:type="dxa"/>
          </w:tcPr>
          <w:p w14:paraId="206F8096" w14:textId="591AC431" w:rsidR="00E62C98" w:rsidRDefault="00E62C98" w:rsidP="00BE1871">
            <w:r>
              <w:t>99 – 100</w:t>
            </w:r>
          </w:p>
        </w:tc>
      </w:tr>
      <w:tr w:rsidR="00E62C98" w14:paraId="2F6BE453" w14:textId="77777777" w:rsidTr="00FF1C00">
        <w:tc>
          <w:tcPr>
            <w:tcW w:w="2088" w:type="dxa"/>
          </w:tcPr>
          <w:p w14:paraId="18B7802C" w14:textId="59231C91" w:rsidR="00E62C98" w:rsidRDefault="00E62C98" w:rsidP="00E62C98">
            <w:r>
              <w:t>A</w:t>
            </w:r>
          </w:p>
        </w:tc>
        <w:tc>
          <w:tcPr>
            <w:tcW w:w="2430" w:type="dxa"/>
          </w:tcPr>
          <w:p w14:paraId="52BCC8B0" w14:textId="64FB4DB5" w:rsidR="00E62C98" w:rsidRDefault="00E62C98" w:rsidP="00BE1871">
            <w:r>
              <w:t>95 – 98</w:t>
            </w:r>
          </w:p>
        </w:tc>
      </w:tr>
      <w:tr w:rsidR="00E62C98" w14:paraId="7ED7E301" w14:textId="77777777" w:rsidTr="00FF1C00">
        <w:tc>
          <w:tcPr>
            <w:tcW w:w="2088" w:type="dxa"/>
          </w:tcPr>
          <w:p w14:paraId="430B131E" w14:textId="3B2C9CAB" w:rsidR="00E62C98" w:rsidRDefault="00E62C98" w:rsidP="00E62C98">
            <w:r>
              <w:t>A-</w:t>
            </w:r>
          </w:p>
        </w:tc>
        <w:tc>
          <w:tcPr>
            <w:tcW w:w="2430" w:type="dxa"/>
          </w:tcPr>
          <w:p w14:paraId="1AE92FB5" w14:textId="4A5B3EE4" w:rsidR="00E62C98" w:rsidRDefault="00E62C98" w:rsidP="00BE1871">
            <w:r>
              <w:t>93 – 94</w:t>
            </w:r>
          </w:p>
        </w:tc>
      </w:tr>
      <w:tr w:rsidR="00E62C98" w14:paraId="4DCDD334" w14:textId="77777777" w:rsidTr="00FF1C00">
        <w:tc>
          <w:tcPr>
            <w:tcW w:w="2088" w:type="dxa"/>
          </w:tcPr>
          <w:p w14:paraId="0D3CE65A" w14:textId="6C2C5984" w:rsidR="00E62C98" w:rsidRDefault="00E62C98" w:rsidP="00E62C98">
            <w:r>
              <w:t>B+</w:t>
            </w:r>
          </w:p>
        </w:tc>
        <w:tc>
          <w:tcPr>
            <w:tcW w:w="2430" w:type="dxa"/>
          </w:tcPr>
          <w:p w14:paraId="745DCEA7" w14:textId="1C353361" w:rsidR="00E62C98" w:rsidRDefault="00E62C98" w:rsidP="00BE1871">
            <w:r>
              <w:t>91 – 92</w:t>
            </w:r>
          </w:p>
        </w:tc>
      </w:tr>
      <w:tr w:rsidR="00E62C98" w14:paraId="10241B0D" w14:textId="77777777" w:rsidTr="00FF1C00">
        <w:tc>
          <w:tcPr>
            <w:tcW w:w="2088" w:type="dxa"/>
          </w:tcPr>
          <w:p w14:paraId="1D4D78DF" w14:textId="542E6876" w:rsidR="00E62C98" w:rsidRDefault="00E62C98" w:rsidP="00E62C98">
            <w:r>
              <w:t>B</w:t>
            </w:r>
          </w:p>
        </w:tc>
        <w:tc>
          <w:tcPr>
            <w:tcW w:w="2430" w:type="dxa"/>
          </w:tcPr>
          <w:p w14:paraId="4022BFC7" w14:textId="13011B21" w:rsidR="00E62C98" w:rsidRDefault="00E62C98" w:rsidP="00BE1871">
            <w:r>
              <w:t>87 – 90</w:t>
            </w:r>
          </w:p>
        </w:tc>
      </w:tr>
      <w:tr w:rsidR="00E62C98" w14:paraId="5D74767A" w14:textId="77777777" w:rsidTr="00FF1C00">
        <w:tc>
          <w:tcPr>
            <w:tcW w:w="2088" w:type="dxa"/>
          </w:tcPr>
          <w:p w14:paraId="4BDA23C0" w14:textId="57F1FD76" w:rsidR="00E62C98" w:rsidRDefault="00E62C98" w:rsidP="00E62C98">
            <w:r>
              <w:t>B-</w:t>
            </w:r>
          </w:p>
        </w:tc>
        <w:tc>
          <w:tcPr>
            <w:tcW w:w="2430" w:type="dxa"/>
          </w:tcPr>
          <w:p w14:paraId="0A9A5325" w14:textId="3516FD2D" w:rsidR="00E62C98" w:rsidRDefault="00E62C98" w:rsidP="00BE1871">
            <w:r>
              <w:t>85 – 86</w:t>
            </w:r>
          </w:p>
        </w:tc>
      </w:tr>
      <w:tr w:rsidR="00E62C98" w14:paraId="54973FC3" w14:textId="77777777" w:rsidTr="00FF1C00">
        <w:tc>
          <w:tcPr>
            <w:tcW w:w="2088" w:type="dxa"/>
          </w:tcPr>
          <w:p w14:paraId="468B10C8" w14:textId="497602A4" w:rsidR="00E62C98" w:rsidRDefault="00E62C98" w:rsidP="00E62C98">
            <w:r>
              <w:t>C+</w:t>
            </w:r>
          </w:p>
        </w:tc>
        <w:tc>
          <w:tcPr>
            <w:tcW w:w="2430" w:type="dxa"/>
          </w:tcPr>
          <w:p w14:paraId="600FAE1C" w14:textId="4E672B14" w:rsidR="00E62C98" w:rsidRDefault="00E62C98" w:rsidP="00BE1871">
            <w:r>
              <w:t>83 – 84</w:t>
            </w:r>
          </w:p>
        </w:tc>
      </w:tr>
      <w:tr w:rsidR="00E62C98" w14:paraId="1ACA61E2" w14:textId="77777777" w:rsidTr="00FF1C00">
        <w:tc>
          <w:tcPr>
            <w:tcW w:w="2088" w:type="dxa"/>
          </w:tcPr>
          <w:p w14:paraId="286140F6" w14:textId="6119C8E2" w:rsidR="00E62C98" w:rsidRDefault="00E62C98" w:rsidP="00E62C98">
            <w:r>
              <w:t>C</w:t>
            </w:r>
          </w:p>
        </w:tc>
        <w:tc>
          <w:tcPr>
            <w:tcW w:w="2430" w:type="dxa"/>
          </w:tcPr>
          <w:p w14:paraId="3605E261" w14:textId="1E661515" w:rsidR="00E62C98" w:rsidRDefault="00E62C98" w:rsidP="00BE1871">
            <w:r>
              <w:t>79 – 82</w:t>
            </w:r>
          </w:p>
        </w:tc>
      </w:tr>
      <w:tr w:rsidR="00E62C98" w14:paraId="477256DE" w14:textId="77777777" w:rsidTr="00FF1C00">
        <w:tc>
          <w:tcPr>
            <w:tcW w:w="2088" w:type="dxa"/>
          </w:tcPr>
          <w:p w14:paraId="57EB68F5" w14:textId="087B5EE4" w:rsidR="00E62C98" w:rsidRDefault="00E62C98" w:rsidP="00E62C98">
            <w:r>
              <w:t>C-</w:t>
            </w:r>
          </w:p>
        </w:tc>
        <w:tc>
          <w:tcPr>
            <w:tcW w:w="2430" w:type="dxa"/>
          </w:tcPr>
          <w:p w14:paraId="7D267563" w14:textId="6168B89A" w:rsidR="00E62C98" w:rsidRDefault="00E62C98" w:rsidP="00BE1871">
            <w:r>
              <w:t>77 – 78</w:t>
            </w:r>
          </w:p>
        </w:tc>
      </w:tr>
      <w:tr w:rsidR="00E62C98" w14:paraId="78216379" w14:textId="77777777" w:rsidTr="00FF1C00">
        <w:tc>
          <w:tcPr>
            <w:tcW w:w="2088" w:type="dxa"/>
          </w:tcPr>
          <w:p w14:paraId="49D9F599" w14:textId="33F20514" w:rsidR="00E62C98" w:rsidRDefault="00E62C98" w:rsidP="00E62C98">
            <w:r>
              <w:t>D+</w:t>
            </w:r>
          </w:p>
        </w:tc>
        <w:tc>
          <w:tcPr>
            <w:tcW w:w="2430" w:type="dxa"/>
          </w:tcPr>
          <w:p w14:paraId="49AFCB91" w14:textId="20BD34F4" w:rsidR="00E62C98" w:rsidRDefault="00E62C98" w:rsidP="00BE1871">
            <w:r>
              <w:t>75 – 76</w:t>
            </w:r>
          </w:p>
        </w:tc>
      </w:tr>
      <w:tr w:rsidR="00E62C98" w14:paraId="653B018D" w14:textId="77777777" w:rsidTr="00FF1C00">
        <w:tc>
          <w:tcPr>
            <w:tcW w:w="2088" w:type="dxa"/>
          </w:tcPr>
          <w:p w14:paraId="0E2950A8" w14:textId="23B778E2" w:rsidR="00E62C98" w:rsidRDefault="00E62C98" w:rsidP="00E62C98">
            <w:r>
              <w:t>D</w:t>
            </w:r>
          </w:p>
        </w:tc>
        <w:tc>
          <w:tcPr>
            <w:tcW w:w="2430" w:type="dxa"/>
          </w:tcPr>
          <w:p w14:paraId="6207EDCF" w14:textId="3F4FACBA" w:rsidR="00E62C98" w:rsidRDefault="00E62C98" w:rsidP="00BE1871">
            <w:r>
              <w:t>72 – 74</w:t>
            </w:r>
          </w:p>
        </w:tc>
      </w:tr>
      <w:tr w:rsidR="00E62C98" w14:paraId="3CF65475" w14:textId="77777777" w:rsidTr="00FF1C00">
        <w:tc>
          <w:tcPr>
            <w:tcW w:w="2088" w:type="dxa"/>
          </w:tcPr>
          <w:p w14:paraId="12A53965" w14:textId="5112D2F0" w:rsidR="00E62C98" w:rsidRDefault="00E62C98" w:rsidP="00E62C98">
            <w:r>
              <w:t>D-</w:t>
            </w:r>
          </w:p>
        </w:tc>
        <w:tc>
          <w:tcPr>
            <w:tcW w:w="2430" w:type="dxa"/>
          </w:tcPr>
          <w:p w14:paraId="6797932F" w14:textId="53D356CD" w:rsidR="00E62C98" w:rsidRDefault="00E62C98" w:rsidP="00BE1871">
            <w:r>
              <w:t>70 – 71</w:t>
            </w:r>
          </w:p>
        </w:tc>
      </w:tr>
      <w:tr w:rsidR="00E62C98" w14:paraId="7A871B5E" w14:textId="77777777" w:rsidTr="00FF1C00">
        <w:tc>
          <w:tcPr>
            <w:tcW w:w="2088" w:type="dxa"/>
          </w:tcPr>
          <w:p w14:paraId="25D308BA" w14:textId="2C31DB50" w:rsidR="00E62C98" w:rsidRDefault="00E62C98" w:rsidP="00E62C98">
            <w:r>
              <w:t>F</w:t>
            </w:r>
          </w:p>
        </w:tc>
        <w:tc>
          <w:tcPr>
            <w:tcW w:w="2430" w:type="dxa"/>
          </w:tcPr>
          <w:p w14:paraId="2C0297D2" w14:textId="0FB750C6" w:rsidR="00E62C98" w:rsidRDefault="00E62C98" w:rsidP="00BE1871">
            <w:r>
              <w:t>Below 70</w:t>
            </w:r>
          </w:p>
        </w:tc>
      </w:tr>
      <w:tr w:rsidR="00E62C98" w14:paraId="42573C3E" w14:textId="77777777" w:rsidTr="00FF1C00">
        <w:tc>
          <w:tcPr>
            <w:tcW w:w="2088" w:type="dxa"/>
          </w:tcPr>
          <w:p w14:paraId="1BB357EF" w14:textId="27AF0040" w:rsidR="00E62C98" w:rsidRDefault="00E62C98" w:rsidP="00E62C98">
            <w:r>
              <w:t>NC</w:t>
            </w:r>
          </w:p>
        </w:tc>
        <w:tc>
          <w:tcPr>
            <w:tcW w:w="2430" w:type="dxa"/>
          </w:tcPr>
          <w:p w14:paraId="4A41333B" w14:textId="7FA95609" w:rsidR="00E62C98" w:rsidRDefault="00E62C98" w:rsidP="00BE1871">
            <w:r>
              <w:t>No Credit</w:t>
            </w:r>
          </w:p>
        </w:tc>
      </w:tr>
    </w:tbl>
    <w:p w14:paraId="7CCB38ED" w14:textId="77777777" w:rsidR="00BE1871" w:rsidRDefault="00BE1871" w:rsidP="00BE1871"/>
    <w:p w14:paraId="10FC80B0" w14:textId="0900373B" w:rsidR="00FF1C00" w:rsidRPr="000E13D7" w:rsidRDefault="00FF1C00" w:rsidP="002E7CA6">
      <w:pPr>
        <w:keepNext/>
        <w:keepLines/>
        <w:rPr>
          <w:b/>
        </w:rPr>
      </w:pPr>
      <w:r w:rsidRPr="000E13D7">
        <w:rPr>
          <w:b/>
        </w:rPr>
        <w:t>Gradable Content</w:t>
      </w:r>
    </w:p>
    <w:p w14:paraId="72BD8918" w14:textId="77777777" w:rsidR="000E13D7" w:rsidRDefault="000E13D7" w:rsidP="002E7CA6">
      <w:pPr>
        <w:keepNext/>
        <w:keepLines/>
      </w:pPr>
    </w:p>
    <w:p w14:paraId="49555CB2" w14:textId="77777777" w:rsidR="000E13D7" w:rsidRDefault="000E13D7" w:rsidP="002E7CA6">
      <w:pPr>
        <w:keepNext/>
        <w:keepLines/>
      </w:pPr>
      <w:r>
        <w:t>Grades are determined as a percentage of total points possible. Points will be earned by completing assignments, projects, quizzes/tests, and class participation.</w:t>
      </w:r>
    </w:p>
    <w:p w14:paraId="6C41492A" w14:textId="6AD1F19A" w:rsidR="000E13D7" w:rsidRDefault="000E13D7" w:rsidP="00BE1871">
      <w:r>
        <w:t>Class participation points are earned by arriving to class on time, daily preparation of supplies, using class time effectively, and demonstrating respect for the teacher and other students. Points may be deducted if the student has not met these requirements.</w:t>
      </w:r>
    </w:p>
    <w:p w14:paraId="41E1A83E" w14:textId="77777777" w:rsidR="00FF1C00" w:rsidRDefault="00FF1C00" w:rsidP="00BE1871"/>
    <w:p w14:paraId="68538AB4" w14:textId="70B72ED1" w:rsidR="00FF1C00" w:rsidRPr="000E13D7" w:rsidRDefault="00FF1C00" w:rsidP="00BE1871">
      <w:pPr>
        <w:rPr>
          <w:rStyle w:val="SubtleReference"/>
          <w:sz w:val="28"/>
          <w:szCs w:val="28"/>
        </w:rPr>
      </w:pPr>
      <w:r w:rsidRPr="000E13D7">
        <w:rPr>
          <w:rStyle w:val="SubtleReference"/>
          <w:sz w:val="28"/>
          <w:szCs w:val="28"/>
        </w:rPr>
        <w:t>Textbook</w:t>
      </w:r>
    </w:p>
    <w:p w14:paraId="79A876B9" w14:textId="4EDF9755" w:rsidR="000E13D7" w:rsidRDefault="000E13D7" w:rsidP="00BE1871">
      <w:r>
        <w:t>Introduction to Business, Glencoe, 2008</w:t>
      </w:r>
    </w:p>
    <w:p w14:paraId="3680BD6E" w14:textId="77777777" w:rsidR="002E7CA6" w:rsidRDefault="002E7CA6" w:rsidP="00BE1871"/>
    <w:p w14:paraId="083317FF" w14:textId="5E4FC517" w:rsidR="00F10103" w:rsidRPr="00F10103" w:rsidRDefault="00F10103" w:rsidP="00BE1871">
      <w:pPr>
        <w:rPr>
          <w:rStyle w:val="SubtleReference"/>
          <w:sz w:val="28"/>
          <w:szCs w:val="28"/>
        </w:rPr>
      </w:pPr>
      <w:r w:rsidRPr="00F10103">
        <w:rPr>
          <w:rStyle w:val="SubtleReference"/>
          <w:sz w:val="28"/>
          <w:szCs w:val="28"/>
        </w:rPr>
        <w:t>Course Expectations</w:t>
      </w:r>
    </w:p>
    <w:p w14:paraId="2B2C51ED" w14:textId="77777777" w:rsidR="00F10103" w:rsidRDefault="00F10103" w:rsidP="00BE1871"/>
    <w:p w14:paraId="58C0C9C4" w14:textId="599D2691" w:rsidR="000E13D7" w:rsidRPr="002E7CA6" w:rsidRDefault="000E13D7" w:rsidP="00BE1871">
      <w:pPr>
        <w:rPr>
          <w:b/>
        </w:rPr>
      </w:pPr>
      <w:r w:rsidRPr="002E7CA6">
        <w:rPr>
          <w:b/>
        </w:rPr>
        <w:t>Be Respectful</w:t>
      </w:r>
    </w:p>
    <w:p w14:paraId="40A01D9F" w14:textId="539D992F" w:rsidR="000E13D7" w:rsidRDefault="000E13D7" w:rsidP="000E13D7">
      <w:pPr>
        <w:pStyle w:val="ListParagraph"/>
        <w:numPr>
          <w:ilvl w:val="0"/>
          <w:numId w:val="6"/>
        </w:numPr>
      </w:pPr>
      <w:r>
        <w:t>All students have the right to learn in a safe environment.</w:t>
      </w:r>
    </w:p>
    <w:p w14:paraId="7CDD5F4A" w14:textId="1074AF55" w:rsidR="000E13D7" w:rsidRDefault="000E13D7" w:rsidP="000E13D7">
      <w:pPr>
        <w:pStyle w:val="ListParagraph"/>
        <w:numPr>
          <w:ilvl w:val="0"/>
          <w:numId w:val="6"/>
        </w:numPr>
      </w:pPr>
      <w:r>
        <w:t>All students are expected to behave in a respectful manner.</w:t>
      </w:r>
    </w:p>
    <w:p w14:paraId="600A914A" w14:textId="6777157C" w:rsidR="000E13D7" w:rsidRDefault="000E13D7" w:rsidP="000E13D7">
      <w:pPr>
        <w:pStyle w:val="ListParagraph"/>
        <w:numPr>
          <w:ilvl w:val="0"/>
          <w:numId w:val="6"/>
        </w:numPr>
      </w:pPr>
      <w:r>
        <w:t>Anyone who disrespects, disrupts, or threatens anyone will be removed from the classroom.</w:t>
      </w:r>
    </w:p>
    <w:p w14:paraId="27805719" w14:textId="77777777" w:rsidR="000E13D7" w:rsidRDefault="000E13D7" w:rsidP="000E13D7"/>
    <w:p w14:paraId="3443E2A4" w14:textId="47C28B4E" w:rsidR="000E13D7" w:rsidRPr="002E7CA6" w:rsidRDefault="000E13D7" w:rsidP="000E13D7">
      <w:pPr>
        <w:rPr>
          <w:b/>
        </w:rPr>
      </w:pPr>
      <w:r w:rsidRPr="002E7CA6">
        <w:rPr>
          <w:b/>
        </w:rPr>
        <w:t>Be Responsible</w:t>
      </w:r>
    </w:p>
    <w:p w14:paraId="2B5A718A" w14:textId="0D6716D1" w:rsidR="000E13D7" w:rsidRDefault="000E13D7" w:rsidP="000E13D7">
      <w:pPr>
        <w:pStyle w:val="ListParagraph"/>
        <w:numPr>
          <w:ilvl w:val="0"/>
          <w:numId w:val="7"/>
        </w:numPr>
      </w:pPr>
      <w:r>
        <w:t>Students are responsible for equipment assigned to them during class.</w:t>
      </w:r>
    </w:p>
    <w:p w14:paraId="1CB39663" w14:textId="309D0498" w:rsidR="000E13D7" w:rsidRDefault="000E13D7" w:rsidP="000E13D7">
      <w:pPr>
        <w:pStyle w:val="ListParagraph"/>
        <w:numPr>
          <w:ilvl w:val="0"/>
          <w:numId w:val="7"/>
        </w:numPr>
      </w:pPr>
      <w:r>
        <w:t>Do not write or highlight in your assigned textbook. It must be returned in the same physical condition as when it was received. If you damage or lose the textbook, you will be responsible for purchasing a new one.</w:t>
      </w:r>
    </w:p>
    <w:p w14:paraId="770941DC" w14:textId="77777777" w:rsidR="000E13D7" w:rsidRDefault="000E13D7" w:rsidP="00BE1871"/>
    <w:p w14:paraId="3548F4F3" w14:textId="26516FB4" w:rsidR="00F10103" w:rsidRPr="002E7CA6" w:rsidRDefault="002E7CA6" w:rsidP="00BE1871">
      <w:pPr>
        <w:rPr>
          <w:b/>
        </w:rPr>
      </w:pPr>
      <w:r w:rsidRPr="002E7CA6">
        <w:rPr>
          <w:b/>
        </w:rPr>
        <w:t>Attendance</w:t>
      </w:r>
    </w:p>
    <w:p w14:paraId="4AE9CFD7" w14:textId="661DC4BA" w:rsidR="00F10103" w:rsidRDefault="00F10103" w:rsidP="00F10103">
      <w:pPr>
        <w:pStyle w:val="ListParagraph"/>
        <w:numPr>
          <w:ilvl w:val="0"/>
          <w:numId w:val="5"/>
        </w:numPr>
      </w:pPr>
      <w:r>
        <w:t>If you are absent from class, ask for missed assignments and notes.</w:t>
      </w:r>
    </w:p>
    <w:p w14:paraId="6171CEF7" w14:textId="77777777" w:rsidR="00F10103" w:rsidRDefault="00F10103" w:rsidP="00BE1871"/>
    <w:p w14:paraId="0B1DEDDB" w14:textId="64DE4DA2" w:rsidR="00F10103" w:rsidRPr="002E7CA6" w:rsidRDefault="00F10103" w:rsidP="00BE1871">
      <w:pPr>
        <w:rPr>
          <w:b/>
        </w:rPr>
      </w:pPr>
      <w:r w:rsidRPr="002E7CA6">
        <w:rPr>
          <w:b/>
        </w:rPr>
        <w:t>Daily Requirements</w:t>
      </w:r>
    </w:p>
    <w:p w14:paraId="163AB27E" w14:textId="4295E122" w:rsidR="00F10103" w:rsidRDefault="00F10103" w:rsidP="00F10103">
      <w:pPr>
        <w:pStyle w:val="ListParagraph"/>
        <w:numPr>
          <w:ilvl w:val="0"/>
          <w:numId w:val="5"/>
        </w:numPr>
      </w:pPr>
      <w:r>
        <w:t>Textbook, notebook, pen or pencil</w:t>
      </w:r>
    </w:p>
    <w:p w14:paraId="67FD050A" w14:textId="77777777" w:rsidR="00FF1C00" w:rsidRDefault="00FF1C00" w:rsidP="00BE1871"/>
    <w:p w14:paraId="3E8BEE21" w14:textId="77777777" w:rsidR="00FF1C00" w:rsidRPr="00BE1871" w:rsidRDefault="00FF1C00" w:rsidP="00BE1871"/>
    <w:p w14:paraId="23952639" w14:textId="77777777" w:rsidR="00E32B89" w:rsidRPr="00F10103" w:rsidRDefault="00E32B89" w:rsidP="003E0B80">
      <w:pPr>
        <w:keepNext/>
        <w:keepLines/>
        <w:rPr>
          <w:rStyle w:val="SubtleReference"/>
          <w:sz w:val="28"/>
          <w:szCs w:val="28"/>
        </w:rPr>
      </w:pPr>
      <w:r w:rsidRPr="00F10103">
        <w:rPr>
          <w:rStyle w:val="SubtleReference"/>
          <w:sz w:val="28"/>
          <w:szCs w:val="28"/>
        </w:rPr>
        <w:t>Course Content</w:t>
      </w:r>
    </w:p>
    <w:p w14:paraId="2BE82D61" w14:textId="77777777" w:rsidR="00E32B89" w:rsidRPr="00740029" w:rsidRDefault="00E32B89" w:rsidP="003E0B80">
      <w:pPr>
        <w:keepNext/>
        <w:keepLines/>
        <w:rPr>
          <w:rFonts w:ascii="Arial" w:hAnsi="Arial"/>
        </w:rPr>
      </w:pPr>
    </w:p>
    <w:p w14:paraId="56ECE214" w14:textId="3CFA514B" w:rsidR="005D7785" w:rsidRDefault="00313950" w:rsidP="003E0B80">
      <w:pPr>
        <w:keepNext/>
        <w:keepLines/>
        <w:rPr>
          <w:rStyle w:val="Hyperlink"/>
          <w:rFonts w:ascii="Arial" w:hAnsi="Arial"/>
        </w:rPr>
      </w:pPr>
      <w:r w:rsidRPr="00313950">
        <w:rPr>
          <w:rFonts w:ascii="Arial" w:hAnsi="Arial"/>
        </w:rPr>
        <w:t xml:space="preserve">Standards from Nebraska Department of Education </w:t>
      </w:r>
      <w:hyperlink r:id="rId10" w:history="1">
        <w:r w:rsidRPr="00313950">
          <w:rPr>
            <w:rStyle w:val="Hyperlink"/>
            <w:rFonts w:ascii="Arial" w:hAnsi="Arial"/>
          </w:rPr>
          <w:t>http://cestandards.education.ne.gov/</w:t>
        </w:r>
      </w:hyperlink>
    </w:p>
    <w:p w14:paraId="6BEC8922" w14:textId="77777777" w:rsidR="00C001DD" w:rsidRDefault="00C001DD" w:rsidP="003E0B80">
      <w:pPr>
        <w:keepNext/>
        <w:keepLines/>
        <w:rPr>
          <w:rStyle w:val="Hyperlink"/>
          <w:rFonts w:ascii="Arial" w:hAnsi="Arial"/>
        </w:rPr>
      </w:pPr>
    </w:p>
    <w:p w14:paraId="6C55CB45" w14:textId="168857AA" w:rsidR="00C001DD" w:rsidRPr="00C001DD" w:rsidRDefault="00C001DD" w:rsidP="00C001DD">
      <w:r>
        <w:t>Projects will be assigned throughout the course.</w:t>
      </w:r>
      <w:bookmarkStart w:id="0" w:name="_GoBack"/>
      <w:bookmarkEnd w:id="0"/>
    </w:p>
    <w:p w14:paraId="597425AD" w14:textId="77777777" w:rsidR="00313950" w:rsidRPr="00313950" w:rsidRDefault="00313950" w:rsidP="003E0B80">
      <w:pPr>
        <w:pStyle w:val="ListParagraph"/>
        <w:keepNext/>
        <w:keepLines/>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2498C5DC" w14:textId="77777777" w:rsidTr="00F81A4A">
        <w:tc>
          <w:tcPr>
            <w:tcW w:w="8856" w:type="dxa"/>
            <w:gridSpan w:val="3"/>
          </w:tcPr>
          <w:p w14:paraId="45C320D6" w14:textId="77777777" w:rsidR="002E7CA6" w:rsidRDefault="002E7CA6" w:rsidP="003E0B8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rPr>
            </w:pPr>
            <w:r w:rsidRPr="00740029">
              <w:rPr>
                <w:rFonts w:ascii="Arial" w:hAnsi="Arial"/>
              </w:rPr>
              <w:t>Unit:  Introduction to Business</w:t>
            </w:r>
          </w:p>
          <w:p w14:paraId="6108AB19" w14:textId="77777777" w:rsidR="002E7CA6" w:rsidRDefault="002E7CA6" w:rsidP="003E0B80">
            <w:pPr>
              <w:keepNext/>
              <w:keepLines/>
              <w:rPr>
                <w:rFonts w:ascii="Arial" w:hAnsi="Arial"/>
              </w:rPr>
            </w:pPr>
          </w:p>
        </w:tc>
      </w:tr>
      <w:tr w:rsidR="005D7785" w14:paraId="05156142" w14:textId="77777777" w:rsidTr="00F81A4A">
        <w:tc>
          <w:tcPr>
            <w:tcW w:w="8856" w:type="dxa"/>
            <w:gridSpan w:val="3"/>
          </w:tcPr>
          <w:p w14:paraId="405E84B1" w14:textId="7DBD12A5" w:rsidR="005D7785" w:rsidRDefault="005D7785" w:rsidP="003E0B80">
            <w:pPr>
              <w:keepNext/>
              <w:keepLines/>
              <w:rPr>
                <w:rFonts w:ascii="Arial" w:hAnsi="Arial"/>
              </w:rPr>
            </w:pPr>
            <w:r>
              <w:rPr>
                <w:rFonts w:ascii="Arial" w:hAnsi="Arial"/>
              </w:rPr>
              <w:t>Standard 1:  Students will understand the basic concepts of economics in relation to the individual and society.</w:t>
            </w:r>
          </w:p>
        </w:tc>
      </w:tr>
      <w:tr w:rsidR="005D7785" w14:paraId="0A91CB73" w14:textId="77777777" w:rsidTr="005D7785">
        <w:tc>
          <w:tcPr>
            <w:tcW w:w="2952" w:type="dxa"/>
          </w:tcPr>
          <w:p w14:paraId="3CA7316F" w14:textId="75204185" w:rsidR="002E7CA6" w:rsidRDefault="002E7CA6" w:rsidP="003E0B80">
            <w:pPr>
              <w:keepNext/>
              <w:keepLines/>
              <w:rPr>
                <w:rFonts w:ascii="Arial" w:hAnsi="Arial"/>
              </w:rPr>
            </w:pPr>
            <w:r>
              <w:rPr>
                <w:rFonts w:ascii="Arial" w:hAnsi="Arial"/>
              </w:rPr>
              <w:t>Benchmark 1.1</w:t>
            </w:r>
          </w:p>
          <w:p w14:paraId="615FC249" w14:textId="7DE7B211" w:rsidR="005D7785" w:rsidRDefault="005D7785" w:rsidP="003E0B80">
            <w:pPr>
              <w:keepNext/>
              <w:keepLines/>
              <w:rPr>
                <w:rFonts w:ascii="Arial" w:hAnsi="Arial"/>
              </w:rPr>
            </w:pPr>
            <w:r>
              <w:rPr>
                <w:rFonts w:ascii="Arial" w:hAnsi="Arial"/>
              </w:rPr>
              <w:t>Assess opportunity costs and trade-offs involved in making choices about how to use scarce economic resources.</w:t>
            </w:r>
          </w:p>
        </w:tc>
        <w:tc>
          <w:tcPr>
            <w:tcW w:w="2952" w:type="dxa"/>
          </w:tcPr>
          <w:p w14:paraId="31AD5751" w14:textId="59100AEB" w:rsidR="005D7785" w:rsidRDefault="00A6375E" w:rsidP="003E0B80">
            <w:pPr>
              <w:keepNext/>
              <w:keepLines/>
              <w:rPr>
                <w:rFonts w:ascii="Arial" w:hAnsi="Arial"/>
              </w:rPr>
            </w:pPr>
            <w:r>
              <w:rPr>
                <w:rFonts w:ascii="Arial" w:hAnsi="Arial"/>
              </w:rPr>
              <w:t>Week 1</w:t>
            </w:r>
          </w:p>
        </w:tc>
        <w:tc>
          <w:tcPr>
            <w:tcW w:w="2952" w:type="dxa"/>
          </w:tcPr>
          <w:p w14:paraId="4EB2CD43" w14:textId="77777777" w:rsidR="00F81A4A" w:rsidRDefault="00F81A4A" w:rsidP="003E0B80">
            <w:pPr>
              <w:keepNext/>
              <w:keepLines/>
              <w:ind w:left="36"/>
              <w:rPr>
                <w:rFonts w:ascii="Arial" w:hAnsi="Arial"/>
              </w:rPr>
            </w:pPr>
            <w:r>
              <w:rPr>
                <w:rFonts w:ascii="Arial" w:hAnsi="Arial"/>
              </w:rPr>
              <w:t>Chapter 1</w:t>
            </w:r>
          </w:p>
          <w:p w14:paraId="61FB8E5F" w14:textId="459DB843" w:rsidR="005D7785" w:rsidRDefault="00F81A4A" w:rsidP="003E0B80">
            <w:pPr>
              <w:keepNext/>
              <w:keepLines/>
              <w:ind w:left="36"/>
              <w:rPr>
                <w:rFonts w:ascii="Arial" w:hAnsi="Arial"/>
              </w:rPr>
            </w:pPr>
            <w:r>
              <w:rPr>
                <w:rFonts w:ascii="Arial" w:hAnsi="Arial"/>
              </w:rPr>
              <w:t>A look at Needs and Wants</w:t>
            </w:r>
          </w:p>
        </w:tc>
      </w:tr>
      <w:tr w:rsidR="00F81A4A" w14:paraId="58DBBC14" w14:textId="77777777" w:rsidTr="005D7785">
        <w:tc>
          <w:tcPr>
            <w:tcW w:w="2952" w:type="dxa"/>
          </w:tcPr>
          <w:p w14:paraId="1EA34D47" w14:textId="79D866AB" w:rsidR="002E7CA6" w:rsidRDefault="002E7CA6" w:rsidP="003E0B80">
            <w:pPr>
              <w:keepNext/>
              <w:keepLines/>
              <w:rPr>
                <w:rFonts w:ascii="Arial" w:hAnsi="Arial"/>
              </w:rPr>
            </w:pPr>
            <w:r>
              <w:rPr>
                <w:rFonts w:ascii="Arial" w:hAnsi="Arial"/>
              </w:rPr>
              <w:t>Benchmark 1.2</w:t>
            </w:r>
          </w:p>
          <w:p w14:paraId="6BF49742" w14:textId="4D0A491A" w:rsidR="00F81A4A" w:rsidRDefault="00F81A4A" w:rsidP="003E0B80">
            <w:pPr>
              <w:keepNext/>
              <w:keepLines/>
              <w:rPr>
                <w:rFonts w:ascii="Arial" w:hAnsi="Arial"/>
              </w:rPr>
            </w:pPr>
            <w:r w:rsidRPr="00F81A4A">
              <w:rPr>
                <w:rFonts w:ascii="Arial" w:hAnsi="Arial"/>
              </w:rPr>
              <w:t>Compare and contrast the basic features of different economic systems and government impact.</w:t>
            </w:r>
          </w:p>
        </w:tc>
        <w:tc>
          <w:tcPr>
            <w:tcW w:w="2952" w:type="dxa"/>
          </w:tcPr>
          <w:p w14:paraId="577FBBAD" w14:textId="77777777" w:rsidR="00F81A4A" w:rsidRDefault="00A6375E" w:rsidP="003E0B80">
            <w:pPr>
              <w:keepNext/>
              <w:keepLines/>
              <w:rPr>
                <w:rFonts w:ascii="Arial" w:hAnsi="Arial"/>
              </w:rPr>
            </w:pPr>
            <w:r>
              <w:rPr>
                <w:rFonts w:ascii="Arial" w:hAnsi="Arial"/>
              </w:rPr>
              <w:t>Week 2</w:t>
            </w:r>
          </w:p>
          <w:p w14:paraId="215BA388" w14:textId="40C5DDEB" w:rsidR="00A6375E" w:rsidRDefault="00A6375E" w:rsidP="003E0B80">
            <w:pPr>
              <w:keepNext/>
              <w:keepLines/>
              <w:rPr>
                <w:rFonts w:ascii="Arial" w:hAnsi="Arial"/>
              </w:rPr>
            </w:pPr>
            <w:r>
              <w:rPr>
                <w:rFonts w:ascii="Arial" w:hAnsi="Arial"/>
              </w:rPr>
              <w:t>Week 3</w:t>
            </w:r>
          </w:p>
        </w:tc>
        <w:tc>
          <w:tcPr>
            <w:tcW w:w="2952" w:type="dxa"/>
          </w:tcPr>
          <w:p w14:paraId="26EC6515" w14:textId="77777777" w:rsidR="00F81A4A" w:rsidRDefault="00F81A4A" w:rsidP="003E0B80">
            <w:pPr>
              <w:keepNext/>
              <w:keepLines/>
              <w:ind w:left="36"/>
              <w:rPr>
                <w:rFonts w:ascii="Arial" w:hAnsi="Arial"/>
              </w:rPr>
            </w:pPr>
            <w:r w:rsidRPr="00740029">
              <w:rPr>
                <w:rFonts w:ascii="Arial" w:hAnsi="Arial"/>
              </w:rPr>
              <w:t>Chapter 2</w:t>
            </w:r>
          </w:p>
          <w:p w14:paraId="039665CD" w14:textId="77777777" w:rsidR="00F81A4A" w:rsidRDefault="00F81A4A" w:rsidP="003E0B80">
            <w:pPr>
              <w:keepNext/>
              <w:keepLines/>
              <w:ind w:left="36"/>
              <w:rPr>
                <w:rFonts w:ascii="Arial" w:hAnsi="Arial"/>
              </w:rPr>
            </w:pPr>
            <w:r w:rsidRPr="00740029">
              <w:rPr>
                <w:rFonts w:ascii="Arial" w:hAnsi="Arial"/>
              </w:rPr>
              <w:t>Economic Resources and Systems</w:t>
            </w:r>
          </w:p>
          <w:p w14:paraId="3BCC159B" w14:textId="77777777" w:rsidR="00F81A4A" w:rsidRDefault="00F81A4A" w:rsidP="003E0B80">
            <w:pPr>
              <w:keepNext/>
              <w:keepLines/>
              <w:ind w:left="36"/>
              <w:rPr>
                <w:rFonts w:ascii="Arial" w:hAnsi="Arial"/>
              </w:rPr>
            </w:pPr>
          </w:p>
          <w:p w14:paraId="67EB43EC" w14:textId="77777777" w:rsidR="00F81A4A" w:rsidRDefault="00F81A4A" w:rsidP="003E0B80">
            <w:pPr>
              <w:keepNext/>
              <w:keepLines/>
              <w:ind w:left="36"/>
              <w:rPr>
                <w:rFonts w:ascii="Arial" w:hAnsi="Arial"/>
              </w:rPr>
            </w:pPr>
            <w:r w:rsidRPr="00740029">
              <w:rPr>
                <w:rFonts w:ascii="Arial" w:hAnsi="Arial"/>
              </w:rPr>
              <w:t>Chapter 11</w:t>
            </w:r>
          </w:p>
          <w:p w14:paraId="539D6941" w14:textId="5563C1C4" w:rsidR="00F81A4A" w:rsidRDefault="00F81A4A" w:rsidP="003E0B80">
            <w:pPr>
              <w:keepNext/>
              <w:keepLines/>
              <w:ind w:left="36"/>
              <w:rPr>
                <w:rFonts w:ascii="Arial" w:hAnsi="Arial"/>
              </w:rPr>
            </w:pPr>
            <w:r w:rsidRPr="00740029">
              <w:rPr>
                <w:rFonts w:ascii="Arial" w:hAnsi="Arial"/>
              </w:rPr>
              <w:t>The Role of Government in Business</w:t>
            </w:r>
          </w:p>
        </w:tc>
      </w:tr>
      <w:tr w:rsidR="00F81A4A" w14:paraId="0829CD8A" w14:textId="77777777" w:rsidTr="005D7785">
        <w:tc>
          <w:tcPr>
            <w:tcW w:w="2952" w:type="dxa"/>
          </w:tcPr>
          <w:p w14:paraId="48C0656D" w14:textId="17FFD7E6" w:rsidR="002E7CA6" w:rsidRDefault="002E7CA6" w:rsidP="003E0B80">
            <w:pPr>
              <w:keepNext/>
              <w:keepLines/>
              <w:rPr>
                <w:rFonts w:ascii="Arial" w:hAnsi="Arial"/>
              </w:rPr>
            </w:pPr>
            <w:r>
              <w:rPr>
                <w:rFonts w:ascii="Arial" w:hAnsi="Arial"/>
              </w:rPr>
              <w:t>Benchmark 1.3</w:t>
            </w:r>
          </w:p>
          <w:p w14:paraId="698DDA7A" w14:textId="5D595FE3" w:rsidR="00F81A4A" w:rsidRPr="00F81A4A" w:rsidRDefault="00F81A4A" w:rsidP="003E0B80">
            <w:pPr>
              <w:keepNext/>
              <w:keepLines/>
              <w:rPr>
                <w:rFonts w:ascii="Arial" w:hAnsi="Arial"/>
              </w:rPr>
            </w:pPr>
            <w:r w:rsidRPr="00F81A4A">
              <w:rPr>
                <w:rFonts w:ascii="Arial" w:hAnsi="Arial"/>
              </w:rPr>
              <w:t>Analyze economic indicators and how they affect the business cycle.</w:t>
            </w:r>
          </w:p>
        </w:tc>
        <w:tc>
          <w:tcPr>
            <w:tcW w:w="2952" w:type="dxa"/>
          </w:tcPr>
          <w:p w14:paraId="0203714F" w14:textId="01DF5292" w:rsidR="00F81A4A" w:rsidRDefault="00A6375E" w:rsidP="003E0B80">
            <w:pPr>
              <w:keepNext/>
              <w:keepLines/>
              <w:rPr>
                <w:rFonts w:ascii="Arial" w:hAnsi="Arial"/>
              </w:rPr>
            </w:pPr>
            <w:r>
              <w:rPr>
                <w:rFonts w:ascii="Arial" w:hAnsi="Arial"/>
              </w:rPr>
              <w:t>Week 4</w:t>
            </w:r>
          </w:p>
        </w:tc>
        <w:tc>
          <w:tcPr>
            <w:tcW w:w="2952" w:type="dxa"/>
          </w:tcPr>
          <w:p w14:paraId="475A9617" w14:textId="77777777" w:rsidR="00F81A4A" w:rsidRDefault="00F81A4A" w:rsidP="003E0B80">
            <w:pPr>
              <w:keepNext/>
              <w:keepLines/>
              <w:ind w:left="36"/>
              <w:rPr>
                <w:rFonts w:ascii="Arial" w:hAnsi="Arial"/>
              </w:rPr>
            </w:pPr>
            <w:r w:rsidRPr="00740029">
              <w:rPr>
                <w:rFonts w:ascii="Arial" w:hAnsi="Arial"/>
              </w:rPr>
              <w:t>Chapter 3</w:t>
            </w:r>
          </w:p>
          <w:p w14:paraId="591EA842" w14:textId="3EC13F21" w:rsidR="00F81A4A" w:rsidRPr="00740029" w:rsidRDefault="00F81A4A" w:rsidP="003E0B80">
            <w:pPr>
              <w:keepNext/>
              <w:keepLines/>
              <w:ind w:left="36"/>
              <w:rPr>
                <w:rFonts w:ascii="Arial" w:hAnsi="Arial"/>
              </w:rPr>
            </w:pPr>
            <w:r w:rsidRPr="00740029">
              <w:rPr>
                <w:rFonts w:ascii="Arial" w:hAnsi="Arial"/>
              </w:rPr>
              <w:t>Economic Activity in a Changing World</w:t>
            </w:r>
          </w:p>
        </w:tc>
      </w:tr>
      <w:tr w:rsidR="00F81A4A" w14:paraId="4E543907" w14:textId="77777777" w:rsidTr="005D7785">
        <w:tc>
          <w:tcPr>
            <w:tcW w:w="2952" w:type="dxa"/>
          </w:tcPr>
          <w:p w14:paraId="7EF2A98A" w14:textId="3E5EFE95" w:rsidR="002E7CA6" w:rsidRDefault="002E7CA6" w:rsidP="003E0B80">
            <w:pPr>
              <w:keepNext/>
              <w:keepLines/>
              <w:rPr>
                <w:rFonts w:ascii="Arial" w:hAnsi="Arial"/>
              </w:rPr>
            </w:pPr>
            <w:r>
              <w:rPr>
                <w:rFonts w:ascii="Arial" w:hAnsi="Arial"/>
              </w:rPr>
              <w:t>Benchmark 1.4</w:t>
            </w:r>
          </w:p>
          <w:p w14:paraId="05240A4C" w14:textId="54EC0E6F" w:rsidR="00F81A4A" w:rsidRPr="00F81A4A" w:rsidRDefault="00F81A4A" w:rsidP="003E0B80">
            <w:pPr>
              <w:keepNext/>
              <w:keepLines/>
              <w:rPr>
                <w:rFonts w:ascii="Arial" w:hAnsi="Arial"/>
              </w:rPr>
            </w:pPr>
            <w:r>
              <w:rPr>
                <w:rFonts w:ascii="Arial" w:hAnsi="Arial"/>
              </w:rPr>
              <w:t>Analyze the relationship between ethics and the law.</w:t>
            </w:r>
          </w:p>
        </w:tc>
        <w:tc>
          <w:tcPr>
            <w:tcW w:w="2952" w:type="dxa"/>
          </w:tcPr>
          <w:p w14:paraId="52ABC6DF" w14:textId="6F6F687A" w:rsidR="00F81A4A" w:rsidRDefault="00A6375E" w:rsidP="003E0B80">
            <w:pPr>
              <w:keepNext/>
              <w:keepLines/>
              <w:rPr>
                <w:rFonts w:ascii="Arial" w:hAnsi="Arial"/>
              </w:rPr>
            </w:pPr>
            <w:r>
              <w:rPr>
                <w:rFonts w:ascii="Arial" w:hAnsi="Arial"/>
              </w:rPr>
              <w:t>Week 5</w:t>
            </w:r>
          </w:p>
        </w:tc>
        <w:tc>
          <w:tcPr>
            <w:tcW w:w="2952" w:type="dxa"/>
          </w:tcPr>
          <w:p w14:paraId="33F16F7B" w14:textId="77777777" w:rsidR="00F81A4A" w:rsidRDefault="00F81A4A" w:rsidP="003E0B80">
            <w:pPr>
              <w:keepNext/>
              <w:keepLines/>
              <w:ind w:left="36"/>
              <w:rPr>
                <w:rFonts w:ascii="Arial" w:hAnsi="Arial"/>
              </w:rPr>
            </w:pPr>
            <w:r w:rsidRPr="00C96393">
              <w:rPr>
                <w:rFonts w:ascii="Arial" w:hAnsi="Arial"/>
              </w:rPr>
              <w:t>Chapter 4</w:t>
            </w:r>
          </w:p>
          <w:p w14:paraId="22F93ADF" w14:textId="678A7840" w:rsidR="00F81A4A" w:rsidRPr="00740029" w:rsidRDefault="00F81A4A" w:rsidP="003E0B80">
            <w:pPr>
              <w:keepNext/>
              <w:keepLines/>
              <w:ind w:left="36"/>
              <w:rPr>
                <w:rFonts w:ascii="Arial" w:hAnsi="Arial"/>
              </w:rPr>
            </w:pPr>
            <w:r w:rsidRPr="00C96393">
              <w:rPr>
                <w:rFonts w:ascii="Arial" w:hAnsi="Arial"/>
              </w:rPr>
              <w:t>Business Ethics and Social Responsibility</w:t>
            </w:r>
          </w:p>
        </w:tc>
      </w:tr>
    </w:tbl>
    <w:p w14:paraId="58AA06F6" w14:textId="3C7964E6" w:rsidR="005D7785" w:rsidRDefault="005D7785" w:rsidP="00740029">
      <w:pPr>
        <w:rPr>
          <w:rFonts w:ascii="Arial" w:hAnsi="Arial"/>
        </w:rPr>
      </w:pPr>
    </w:p>
    <w:p w14:paraId="3CBA5D55" w14:textId="77777777" w:rsidR="00C96393" w:rsidRPr="00F81A4A" w:rsidRDefault="00C96393" w:rsidP="00F81A4A">
      <w:pPr>
        <w:rPr>
          <w:rFonts w:ascii="Arial" w:hAnsi="Arial"/>
        </w:rPr>
      </w:pPr>
    </w:p>
    <w:p w14:paraId="6680555A" w14:textId="588683E9" w:rsidR="00432C19" w:rsidRPr="00F81A4A" w:rsidRDefault="00432C19" w:rsidP="00F81A4A">
      <w:pPr>
        <w:rPr>
          <w:rFonts w:ascii="Arial" w:hAnsi="Arial"/>
        </w:rPr>
      </w:pPr>
    </w:p>
    <w:p w14:paraId="64574A0A" w14:textId="77777777" w:rsidR="00740029" w:rsidRPr="00740029" w:rsidRDefault="00740029" w:rsidP="00740029">
      <w:pPr>
        <w:pStyle w:val="ListParagraph"/>
        <w:rPr>
          <w:rFonts w:ascii="Arial" w:hAnsi="Arial"/>
        </w:rPr>
      </w:pPr>
    </w:p>
    <w:p w14:paraId="04767770" w14:textId="77777777" w:rsidR="00740029" w:rsidRDefault="00740029"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014CC3BB" w14:textId="77777777" w:rsidTr="009255D3">
        <w:tc>
          <w:tcPr>
            <w:tcW w:w="8856" w:type="dxa"/>
            <w:gridSpan w:val="3"/>
          </w:tcPr>
          <w:p w14:paraId="34E44370" w14:textId="77777777" w:rsidR="002E7CA6" w:rsidRPr="00740029" w:rsidRDefault="002E7CA6" w:rsidP="003E0B80">
            <w:pPr>
              <w:keepNext/>
              <w:keepLines/>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Unit:  Business Organization</w:t>
            </w:r>
          </w:p>
          <w:p w14:paraId="2FDE6170" w14:textId="77777777" w:rsidR="002E7CA6" w:rsidRDefault="002E7CA6" w:rsidP="003E0B80">
            <w:pPr>
              <w:keepNext/>
              <w:keepLines/>
              <w:rPr>
                <w:rFonts w:ascii="Arial" w:hAnsi="Arial"/>
              </w:rPr>
            </w:pPr>
          </w:p>
        </w:tc>
      </w:tr>
      <w:tr w:rsidR="009255D3" w14:paraId="5EBCF4CA" w14:textId="77777777" w:rsidTr="009255D3">
        <w:tc>
          <w:tcPr>
            <w:tcW w:w="8856" w:type="dxa"/>
            <w:gridSpan w:val="3"/>
          </w:tcPr>
          <w:p w14:paraId="48A4361E" w14:textId="73E58DD9" w:rsidR="009255D3" w:rsidRDefault="009255D3" w:rsidP="003E0B80">
            <w:pPr>
              <w:keepNext/>
              <w:keepLines/>
              <w:rPr>
                <w:rFonts w:ascii="Arial" w:hAnsi="Arial"/>
              </w:rPr>
            </w:pPr>
            <w:r>
              <w:rPr>
                <w:rFonts w:ascii="Arial" w:hAnsi="Arial"/>
              </w:rPr>
              <w:t>Standard 2:  Students will analyze the organization of a business.</w:t>
            </w:r>
          </w:p>
        </w:tc>
      </w:tr>
      <w:tr w:rsidR="009255D3" w14:paraId="41A9EA68" w14:textId="77777777" w:rsidTr="009255D3">
        <w:tc>
          <w:tcPr>
            <w:tcW w:w="2952" w:type="dxa"/>
          </w:tcPr>
          <w:p w14:paraId="0CAD1F48" w14:textId="6895C679" w:rsidR="002E7CA6" w:rsidRDefault="002E7CA6" w:rsidP="003E0B80">
            <w:pPr>
              <w:keepNext/>
              <w:keepLines/>
              <w:rPr>
                <w:rFonts w:ascii="Arial" w:hAnsi="Arial"/>
              </w:rPr>
            </w:pPr>
            <w:r>
              <w:rPr>
                <w:rFonts w:ascii="Arial" w:hAnsi="Arial"/>
              </w:rPr>
              <w:t>Benchmark 2.1</w:t>
            </w:r>
          </w:p>
          <w:p w14:paraId="1207C5B3" w14:textId="7E3D31D1" w:rsidR="009255D3" w:rsidRDefault="009255D3" w:rsidP="003E0B80">
            <w:pPr>
              <w:keepNext/>
              <w:keepLines/>
              <w:rPr>
                <w:rFonts w:ascii="Arial" w:hAnsi="Arial"/>
              </w:rPr>
            </w:pPr>
            <w:r>
              <w:rPr>
                <w:rFonts w:ascii="Arial" w:hAnsi="Arial"/>
              </w:rPr>
              <w:t>Identify and provide examples of the basic forms, as well as variations of, business ownership.</w:t>
            </w:r>
          </w:p>
        </w:tc>
        <w:tc>
          <w:tcPr>
            <w:tcW w:w="2952" w:type="dxa"/>
          </w:tcPr>
          <w:p w14:paraId="4F380F1C" w14:textId="20080E6E" w:rsidR="009255D3" w:rsidRDefault="00A6375E" w:rsidP="00740029">
            <w:pPr>
              <w:rPr>
                <w:rFonts w:ascii="Arial" w:hAnsi="Arial"/>
              </w:rPr>
            </w:pPr>
            <w:r>
              <w:rPr>
                <w:rFonts w:ascii="Arial" w:hAnsi="Arial"/>
              </w:rPr>
              <w:t>Week 6</w:t>
            </w:r>
          </w:p>
        </w:tc>
        <w:tc>
          <w:tcPr>
            <w:tcW w:w="2952" w:type="dxa"/>
          </w:tcPr>
          <w:p w14:paraId="3B4C9FD2" w14:textId="77777777" w:rsidR="009255D3" w:rsidRDefault="009255D3" w:rsidP="00740029">
            <w:pPr>
              <w:rPr>
                <w:rFonts w:ascii="Arial" w:hAnsi="Arial"/>
              </w:rPr>
            </w:pPr>
            <w:r w:rsidRPr="007453AF">
              <w:rPr>
                <w:rFonts w:ascii="Arial" w:hAnsi="Arial"/>
              </w:rPr>
              <w:t>Chapter 6</w:t>
            </w:r>
          </w:p>
          <w:p w14:paraId="34A89005" w14:textId="34D233AE" w:rsidR="009255D3" w:rsidRDefault="009255D3" w:rsidP="00740029">
            <w:pPr>
              <w:rPr>
                <w:rFonts w:ascii="Arial" w:hAnsi="Arial"/>
              </w:rPr>
            </w:pPr>
            <w:r w:rsidRPr="007453AF">
              <w:rPr>
                <w:rFonts w:ascii="Arial" w:hAnsi="Arial"/>
              </w:rPr>
              <w:t>Business Ownership and Operations</w:t>
            </w:r>
          </w:p>
        </w:tc>
      </w:tr>
      <w:tr w:rsidR="009255D3" w14:paraId="2457128C" w14:textId="77777777" w:rsidTr="009255D3">
        <w:tc>
          <w:tcPr>
            <w:tcW w:w="2952" w:type="dxa"/>
          </w:tcPr>
          <w:p w14:paraId="2E926269" w14:textId="1C2304FF" w:rsidR="009255D3" w:rsidRDefault="009255D3" w:rsidP="003E0B80">
            <w:pPr>
              <w:keepNext/>
              <w:keepLines/>
              <w:rPr>
                <w:rFonts w:ascii="Arial" w:hAnsi="Arial"/>
              </w:rPr>
            </w:pPr>
            <w:r>
              <w:rPr>
                <w:rFonts w:ascii="Arial" w:hAnsi="Arial"/>
              </w:rPr>
              <w:t xml:space="preserve">Benchmark </w:t>
            </w:r>
            <w:proofErr w:type="gramStart"/>
            <w:r>
              <w:rPr>
                <w:rFonts w:ascii="Arial" w:hAnsi="Arial"/>
              </w:rPr>
              <w:t>2.2  Differentiate</w:t>
            </w:r>
            <w:proofErr w:type="gramEnd"/>
            <w:r>
              <w:rPr>
                <w:rFonts w:ascii="Arial" w:hAnsi="Arial"/>
              </w:rPr>
              <w:t xml:space="preserve"> between the various types of businesses </w:t>
            </w:r>
            <w:r>
              <w:rPr>
                <w:rFonts w:ascii="Arial" w:hAnsi="Arial"/>
              </w:rPr>
              <w:tab/>
              <w:t>(e.g., producer, processor, manufacturer, intermediary, wholesaler, retailer, and service).</w:t>
            </w:r>
          </w:p>
        </w:tc>
        <w:tc>
          <w:tcPr>
            <w:tcW w:w="2952" w:type="dxa"/>
          </w:tcPr>
          <w:p w14:paraId="40D62CB0" w14:textId="701E50F9" w:rsidR="009255D3" w:rsidRDefault="00A6375E" w:rsidP="00740029">
            <w:pPr>
              <w:rPr>
                <w:rFonts w:ascii="Arial" w:hAnsi="Arial"/>
              </w:rPr>
            </w:pPr>
            <w:r>
              <w:rPr>
                <w:rFonts w:ascii="Arial" w:hAnsi="Arial"/>
              </w:rPr>
              <w:t>Week 7</w:t>
            </w:r>
          </w:p>
        </w:tc>
        <w:tc>
          <w:tcPr>
            <w:tcW w:w="2952" w:type="dxa"/>
          </w:tcPr>
          <w:p w14:paraId="542AF6E9" w14:textId="77777777" w:rsidR="009255D3" w:rsidRDefault="009255D3" w:rsidP="00740029">
            <w:pPr>
              <w:rPr>
                <w:rFonts w:ascii="Arial" w:hAnsi="Arial"/>
              </w:rPr>
            </w:pPr>
            <w:r w:rsidRPr="007453AF">
              <w:rPr>
                <w:rFonts w:ascii="Arial" w:hAnsi="Arial"/>
              </w:rPr>
              <w:t>Chapter 6</w:t>
            </w:r>
          </w:p>
          <w:p w14:paraId="737D2DE8" w14:textId="0F4F2735" w:rsidR="009255D3" w:rsidRDefault="009255D3" w:rsidP="00740029">
            <w:pPr>
              <w:rPr>
                <w:rFonts w:ascii="Arial" w:hAnsi="Arial"/>
              </w:rPr>
            </w:pPr>
            <w:r w:rsidRPr="007453AF">
              <w:rPr>
                <w:rFonts w:ascii="Arial" w:hAnsi="Arial"/>
              </w:rPr>
              <w:t>Business Ownership and Operations</w:t>
            </w:r>
          </w:p>
        </w:tc>
      </w:tr>
      <w:tr w:rsidR="009255D3" w14:paraId="0CC30A50" w14:textId="77777777" w:rsidTr="009255D3">
        <w:tc>
          <w:tcPr>
            <w:tcW w:w="2952" w:type="dxa"/>
          </w:tcPr>
          <w:p w14:paraId="6526CFE4" w14:textId="1D0259D6" w:rsidR="002E7CA6" w:rsidRDefault="002E7CA6" w:rsidP="003E0B80">
            <w:pPr>
              <w:keepNext/>
              <w:keepLines/>
              <w:rPr>
                <w:rFonts w:ascii="Arial" w:hAnsi="Arial"/>
              </w:rPr>
            </w:pPr>
            <w:r>
              <w:rPr>
                <w:rFonts w:ascii="Arial" w:hAnsi="Arial"/>
              </w:rPr>
              <w:t>Benchmark 2.3</w:t>
            </w:r>
          </w:p>
          <w:p w14:paraId="2B8C4EF5" w14:textId="683F72DF" w:rsidR="009255D3" w:rsidRDefault="009255D3" w:rsidP="003E0B80">
            <w:pPr>
              <w:keepNext/>
              <w:keepLines/>
              <w:rPr>
                <w:rFonts w:ascii="Arial" w:hAnsi="Arial"/>
              </w:rPr>
            </w:pPr>
            <w:r>
              <w:rPr>
                <w:rFonts w:ascii="Arial" w:hAnsi="Arial"/>
              </w:rPr>
              <w:t>Examine the opportunities and risks of entrepreneurship.</w:t>
            </w:r>
          </w:p>
        </w:tc>
        <w:tc>
          <w:tcPr>
            <w:tcW w:w="2952" w:type="dxa"/>
          </w:tcPr>
          <w:p w14:paraId="40BDE01A" w14:textId="56155771" w:rsidR="009255D3" w:rsidRDefault="00A6375E" w:rsidP="00740029">
            <w:pPr>
              <w:rPr>
                <w:rFonts w:ascii="Arial" w:hAnsi="Arial"/>
              </w:rPr>
            </w:pPr>
            <w:r>
              <w:rPr>
                <w:rFonts w:ascii="Arial" w:hAnsi="Arial"/>
              </w:rPr>
              <w:t>Week 8</w:t>
            </w:r>
          </w:p>
        </w:tc>
        <w:tc>
          <w:tcPr>
            <w:tcW w:w="2952" w:type="dxa"/>
          </w:tcPr>
          <w:p w14:paraId="15FFA04B" w14:textId="77777777" w:rsidR="009255D3" w:rsidRDefault="009255D3" w:rsidP="00740029">
            <w:pPr>
              <w:rPr>
                <w:rFonts w:ascii="Arial" w:hAnsi="Arial"/>
              </w:rPr>
            </w:pPr>
            <w:r w:rsidRPr="00740029">
              <w:rPr>
                <w:rFonts w:ascii="Arial" w:hAnsi="Arial"/>
              </w:rPr>
              <w:t>Chapter 5</w:t>
            </w:r>
          </w:p>
          <w:p w14:paraId="4F4B09C8" w14:textId="0AB528ED" w:rsidR="009255D3" w:rsidRPr="007453AF" w:rsidRDefault="009255D3" w:rsidP="00740029">
            <w:pPr>
              <w:rPr>
                <w:rFonts w:ascii="Arial" w:hAnsi="Arial"/>
              </w:rPr>
            </w:pPr>
            <w:r w:rsidRPr="00740029">
              <w:rPr>
                <w:rFonts w:ascii="Arial" w:hAnsi="Arial"/>
              </w:rPr>
              <w:t>Entrepreneurship and Small Business</w:t>
            </w:r>
          </w:p>
        </w:tc>
      </w:tr>
    </w:tbl>
    <w:p w14:paraId="3E9483DE" w14:textId="77777777" w:rsidR="00F81A4A" w:rsidRDefault="00F81A4A" w:rsidP="00740029">
      <w:pPr>
        <w:rPr>
          <w:rFonts w:ascii="Arial" w:hAnsi="Arial"/>
        </w:rPr>
      </w:pPr>
    </w:p>
    <w:p w14:paraId="4FD0BB5C" w14:textId="1C7B5491" w:rsidR="00740029" w:rsidRPr="009255D3" w:rsidRDefault="00740029" w:rsidP="009255D3">
      <w:pPr>
        <w:rPr>
          <w:rFonts w:ascii="Arial" w:hAnsi="Arial"/>
        </w:rPr>
      </w:pPr>
    </w:p>
    <w:p w14:paraId="68885FA8" w14:textId="77777777" w:rsidR="007453AF" w:rsidRPr="007453AF" w:rsidRDefault="007453AF" w:rsidP="007453AF">
      <w:pPr>
        <w:rPr>
          <w:rFonts w:ascii="Arial" w:hAnsi="Arial"/>
        </w:rPr>
      </w:pPr>
    </w:p>
    <w:p w14:paraId="15B090B1" w14:textId="77777777" w:rsidR="00740029" w:rsidRPr="00740029" w:rsidRDefault="00740029" w:rsidP="00740029">
      <w:pPr>
        <w:rPr>
          <w:rFonts w:ascii="Arial" w:hAnsi="Arial"/>
        </w:rPr>
      </w:pPr>
    </w:p>
    <w:p w14:paraId="1CA92AC7" w14:textId="77777777" w:rsidR="00740029" w:rsidRDefault="00740029" w:rsidP="00740029">
      <w:pPr>
        <w:rPr>
          <w:rFonts w:ascii="Arial" w:hAnsi="Arial"/>
        </w:rPr>
      </w:pPr>
    </w:p>
    <w:tbl>
      <w:tblPr>
        <w:tblStyle w:val="TableGrid"/>
        <w:tblW w:w="0" w:type="auto"/>
        <w:tblLook w:val="04A0" w:firstRow="1" w:lastRow="0" w:firstColumn="1" w:lastColumn="0" w:noHBand="0" w:noVBand="1"/>
      </w:tblPr>
      <w:tblGrid>
        <w:gridCol w:w="3205"/>
        <w:gridCol w:w="2790"/>
        <w:gridCol w:w="2861"/>
      </w:tblGrid>
      <w:tr w:rsidR="002E7CA6" w14:paraId="6E842716" w14:textId="77777777" w:rsidTr="009255D3">
        <w:tc>
          <w:tcPr>
            <w:tcW w:w="8856" w:type="dxa"/>
            <w:gridSpan w:val="3"/>
          </w:tcPr>
          <w:p w14:paraId="469CBB8A" w14:textId="77777777" w:rsidR="002E7CA6" w:rsidRPr="00740029" w:rsidRDefault="002E7CA6" w:rsidP="003E0B80">
            <w:pPr>
              <w:keepNext/>
              <w:keepLines/>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Unit: Business Management</w:t>
            </w:r>
          </w:p>
          <w:p w14:paraId="575EE500" w14:textId="77777777" w:rsidR="002E7CA6" w:rsidRDefault="002E7CA6" w:rsidP="003E0B80">
            <w:pPr>
              <w:keepNext/>
              <w:keepLines/>
              <w:rPr>
                <w:rFonts w:ascii="Arial" w:hAnsi="Arial"/>
              </w:rPr>
            </w:pPr>
          </w:p>
        </w:tc>
      </w:tr>
      <w:tr w:rsidR="009255D3" w14:paraId="69056F75" w14:textId="77777777" w:rsidTr="009255D3">
        <w:tc>
          <w:tcPr>
            <w:tcW w:w="8856" w:type="dxa"/>
            <w:gridSpan w:val="3"/>
          </w:tcPr>
          <w:p w14:paraId="2CDE58E7" w14:textId="7ACA9415" w:rsidR="009255D3" w:rsidRDefault="009255D3" w:rsidP="003E0B80">
            <w:pPr>
              <w:keepNext/>
              <w:keepLines/>
              <w:rPr>
                <w:rFonts w:ascii="Arial" w:hAnsi="Arial"/>
              </w:rPr>
            </w:pPr>
            <w:r>
              <w:rPr>
                <w:rFonts w:ascii="Arial" w:hAnsi="Arial"/>
              </w:rPr>
              <w:t>Standard 3. Students will recognize management’s contribution to business success.</w:t>
            </w:r>
          </w:p>
        </w:tc>
      </w:tr>
      <w:tr w:rsidR="009255D3" w14:paraId="7C783C9A" w14:textId="77777777" w:rsidTr="009255D3">
        <w:tc>
          <w:tcPr>
            <w:tcW w:w="2952" w:type="dxa"/>
          </w:tcPr>
          <w:p w14:paraId="1D3920CC" w14:textId="33ABFE16" w:rsidR="002E7CA6" w:rsidRDefault="002E7CA6" w:rsidP="003E0B80">
            <w:pPr>
              <w:keepNext/>
              <w:keepLines/>
              <w:rPr>
                <w:rFonts w:ascii="Arial" w:hAnsi="Arial"/>
              </w:rPr>
            </w:pPr>
            <w:r>
              <w:rPr>
                <w:rFonts w:ascii="Arial" w:hAnsi="Arial"/>
              </w:rPr>
              <w:t>Benchmark 3.1</w:t>
            </w:r>
          </w:p>
          <w:p w14:paraId="7C68CBCD" w14:textId="2982E287" w:rsidR="009255D3" w:rsidRDefault="009255D3" w:rsidP="003E0B80">
            <w:pPr>
              <w:keepNext/>
              <w:keepLines/>
              <w:rPr>
                <w:rFonts w:ascii="Arial" w:hAnsi="Arial"/>
              </w:rPr>
            </w:pPr>
            <w:r>
              <w:rPr>
                <w:rFonts w:ascii="Arial" w:hAnsi="Arial"/>
              </w:rPr>
              <w:t xml:space="preserve">Analyze the management functions within the business environment (e.g., planning, </w:t>
            </w:r>
            <w:proofErr w:type="spellStart"/>
            <w:r>
              <w:rPr>
                <w:rFonts w:ascii="Arial" w:hAnsi="Arial"/>
              </w:rPr>
              <w:t>organizing</w:t>
            </w:r>
            <w:proofErr w:type="gramStart"/>
            <w:r>
              <w:rPr>
                <w:rFonts w:ascii="Arial" w:hAnsi="Arial"/>
              </w:rPr>
              <w:t>,leading</w:t>
            </w:r>
            <w:proofErr w:type="spellEnd"/>
            <w:proofErr w:type="gramEnd"/>
            <w:r>
              <w:rPr>
                <w:rFonts w:ascii="Arial" w:hAnsi="Arial"/>
              </w:rPr>
              <w:t>/directing, staffing, and controlling).</w:t>
            </w:r>
          </w:p>
          <w:p w14:paraId="1091B7AB" w14:textId="77777777" w:rsidR="009255D3" w:rsidRDefault="009255D3" w:rsidP="003E0B80">
            <w:pPr>
              <w:keepNext/>
              <w:keepLines/>
              <w:rPr>
                <w:rFonts w:ascii="Arial" w:hAnsi="Arial"/>
              </w:rPr>
            </w:pPr>
          </w:p>
        </w:tc>
        <w:tc>
          <w:tcPr>
            <w:tcW w:w="2952" w:type="dxa"/>
          </w:tcPr>
          <w:p w14:paraId="413FDEA2" w14:textId="0BC874FA" w:rsidR="009255D3" w:rsidRDefault="00A6375E" w:rsidP="003E0B80">
            <w:pPr>
              <w:keepNext/>
              <w:keepLines/>
              <w:rPr>
                <w:rFonts w:ascii="Arial" w:hAnsi="Arial"/>
              </w:rPr>
            </w:pPr>
            <w:r>
              <w:rPr>
                <w:rFonts w:ascii="Arial" w:hAnsi="Arial"/>
              </w:rPr>
              <w:t>Week 9</w:t>
            </w:r>
          </w:p>
        </w:tc>
        <w:tc>
          <w:tcPr>
            <w:tcW w:w="2952" w:type="dxa"/>
          </w:tcPr>
          <w:p w14:paraId="08D16C11" w14:textId="77777777" w:rsidR="009255D3" w:rsidRDefault="009255D3" w:rsidP="003E0B80">
            <w:pPr>
              <w:keepNext/>
              <w:keepLines/>
              <w:rPr>
                <w:rFonts w:ascii="Arial" w:hAnsi="Arial"/>
              </w:rPr>
            </w:pPr>
            <w:r w:rsidRPr="00740029">
              <w:rPr>
                <w:rFonts w:ascii="Arial" w:hAnsi="Arial"/>
              </w:rPr>
              <w:t>Chapter 6</w:t>
            </w:r>
          </w:p>
          <w:p w14:paraId="4DD222C2" w14:textId="77777777" w:rsidR="009255D3" w:rsidRDefault="009255D3" w:rsidP="003E0B80">
            <w:pPr>
              <w:keepNext/>
              <w:keepLines/>
              <w:rPr>
                <w:rFonts w:ascii="Arial" w:hAnsi="Arial"/>
              </w:rPr>
            </w:pPr>
            <w:r w:rsidRPr="00740029">
              <w:rPr>
                <w:rFonts w:ascii="Arial" w:hAnsi="Arial"/>
              </w:rPr>
              <w:t>Business Ownership and Operations</w:t>
            </w:r>
          </w:p>
          <w:p w14:paraId="118C3D2D" w14:textId="77777777" w:rsidR="009255D3" w:rsidRDefault="009255D3" w:rsidP="003E0B80">
            <w:pPr>
              <w:keepNext/>
              <w:keepLines/>
              <w:rPr>
                <w:rFonts w:ascii="Arial" w:hAnsi="Arial"/>
              </w:rPr>
            </w:pPr>
          </w:p>
          <w:p w14:paraId="7B2EA77B" w14:textId="77777777" w:rsidR="009255D3" w:rsidRDefault="009255D3" w:rsidP="003E0B80">
            <w:pPr>
              <w:keepNext/>
              <w:keepLines/>
              <w:rPr>
                <w:rFonts w:ascii="Arial" w:hAnsi="Arial"/>
              </w:rPr>
            </w:pPr>
            <w:r w:rsidRPr="00740029">
              <w:rPr>
                <w:rFonts w:ascii="Arial" w:hAnsi="Arial"/>
              </w:rPr>
              <w:t>Chapter 15</w:t>
            </w:r>
          </w:p>
          <w:p w14:paraId="4A4CB994" w14:textId="44792798" w:rsidR="009255D3" w:rsidRDefault="009255D3" w:rsidP="003E0B80">
            <w:pPr>
              <w:keepNext/>
              <w:keepLines/>
              <w:rPr>
                <w:rFonts w:ascii="Arial" w:hAnsi="Arial"/>
              </w:rPr>
            </w:pPr>
            <w:r w:rsidRPr="00740029">
              <w:rPr>
                <w:rFonts w:ascii="Arial" w:hAnsi="Arial"/>
              </w:rPr>
              <w:t>Human Resources Management</w:t>
            </w:r>
          </w:p>
        </w:tc>
      </w:tr>
      <w:tr w:rsidR="009255D3" w14:paraId="644CFA05" w14:textId="77777777" w:rsidTr="009255D3">
        <w:tc>
          <w:tcPr>
            <w:tcW w:w="2952" w:type="dxa"/>
          </w:tcPr>
          <w:p w14:paraId="2BB9D7FB" w14:textId="0640CE4F" w:rsidR="009255D3" w:rsidRDefault="009255D3" w:rsidP="003E0B80">
            <w:pPr>
              <w:keepNext/>
              <w:keepLines/>
              <w:rPr>
                <w:rFonts w:ascii="Arial" w:hAnsi="Arial"/>
              </w:rPr>
            </w:pPr>
            <w:r w:rsidRPr="009255D3">
              <w:rPr>
                <w:rFonts w:ascii="Arial" w:hAnsi="Arial"/>
              </w:rPr>
              <w:t xml:space="preserve">Benchmark </w:t>
            </w:r>
            <w:proofErr w:type="gramStart"/>
            <w:r w:rsidRPr="009255D3">
              <w:rPr>
                <w:rFonts w:ascii="Arial" w:hAnsi="Arial"/>
              </w:rPr>
              <w:t>3.2  Differentiate</w:t>
            </w:r>
            <w:proofErr w:type="gramEnd"/>
            <w:r w:rsidRPr="009255D3">
              <w:rPr>
                <w:rFonts w:ascii="Arial" w:hAnsi="Arial"/>
              </w:rPr>
              <w:t xml:space="preserve"> between leading and managing.</w:t>
            </w:r>
          </w:p>
        </w:tc>
        <w:tc>
          <w:tcPr>
            <w:tcW w:w="2952" w:type="dxa"/>
          </w:tcPr>
          <w:p w14:paraId="139F91BA" w14:textId="243C5604" w:rsidR="009255D3" w:rsidRDefault="00A6375E" w:rsidP="003E0B80">
            <w:pPr>
              <w:keepNext/>
              <w:keepLines/>
              <w:rPr>
                <w:rFonts w:ascii="Arial" w:hAnsi="Arial"/>
              </w:rPr>
            </w:pPr>
            <w:r>
              <w:rPr>
                <w:rFonts w:ascii="Arial" w:hAnsi="Arial"/>
              </w:rPr>
              <w:t>Week 10</w:t>
            </w:r>
          </w:p>
        </w:tc>
        <w:tc>
          <w:tcPr>
            <w:tcW w:w="2952" w:type="dxa"/>
          </w:tcPr>
          <w:p w14:paraId="73D02C2E" w14:textId="77777777" w:rsidR="009255D3" w:rsidRDefault="009255D3" w:rsidP="003E0B80">
            <w:pPr>
              <w:keepNext/>
              <w:keepLines/>
              <w:rPr>
                <w:rFonts w:ascii="Arial" w:hAnsi="Arial"/>
              </w:rPr>
            </w:pPr>
            <w:r w:rsidRPr="00740029">
              <w:rPr>
                <w:rFonts w:ascii="Arial" w:hAnsi="Arial"/>
              </w:rPr>
              <w:t>Chapter 7</w:t>
            </w:r>
          </w:p>
          <w:p w14:paraId="2CBFA53F" w14:textId="77777777" w:rsidR="009255D3" w:rsidRDefault="009255D3" w:rsidP="003E0B80">
            <w:pPr>
              <w:keepNext/>
              <w:keepLines/>
              <w:rPr>
                <w:rFonts w:ascii="Arial" w:hAnsi="Arial"/>
              </w:rPr>
            </w:pPr>
            <w:r w:rsidRPr="00740029">
              <w:rPr>
                <w:rFonts w:ascii="Arial" w:hAnsi="Arial"/>
              </w:rPr>
              <w:t>Organizational Structures</w:t>
            </w:r>
          </w:p>
          <w:p w14:paraId="4F333415" w14:textId="77777777" w:rsidR="009255D3" w:rsidRDefault="009255D3" w:rsidP="003E0B80">
            <w:pPr>
              <w:keepNext/>
              <w:keepLines/>
              <w:rPr>
                <w:rFonts w:ascii="Arial" w:hAnsi="Arial"/>
              </w:rPr>
            </w:pPr>
          </w:p>
          <w:p w14:paraId="379A99A2" w14:textId="77777777" w:rsidR="009255D3" w:rsidRDefault="009255D3" w:rsidP="003E0B80">
            <w:pPr>
              <w:keepNext/>
              <w:keepLines/>
              <w:rPr>
                <w:rFonts w:ascii="Arial" w:hAnsi="Arial"/>
              </w:rPr>
            </w:pPr>
            <w:r>
              <w:rPr>
                <w:rFonts w:ascii="Arial" w:hAnsi="Arial"/>
              </w:rPr>
              <w:t>Chapter 12</w:t>
            </w:r>
          </w:p>
          <w:p w14:paraId="6BA6425E" w14:textId="3D98364F" w:rsidR="009255D3" w:rsidRDefault="009255D3" w:rsidP="003E0B80">
            <w:pPr>
              <w:keepNext/>
              <w:keepLines/>
              <w:rPr>
                <w:rFonts w:ascii="Arial" w:hAnsi="Arial"/>
              </w:rPr>
            </w:pPr>
            <w:r>
              <w:rPr>
                <w:rFonts w:ascii="Arial" w:hAnsi="Arial"/>
              </w:rPr>
              <w:t>Money and Financial Institutions</w:t>
            </w:r>
          </w:p>
        </w:tc>
      </w:tr>
    </w:tbl>
    <w:p w14:paraId="4225B760" w14:textId="2C66BAAA" w:rsidR="007A7B4A" w:rsidRPr="009255D3" w:rsidRDefault="007A7B4A" w:rsidP="003E0B80">
      <w:pPr>
        <w:keepNext/>
        <w:keepLines/>
        <w:rPr>
          <w:rFonts w:ascii="Arial" w:hAnsi="Arial"/>
        </w:rPr>
      </w:pPr>
    </w:p>
    <w:p w14:paraId="19631400" w14:textId="055E61B8" w:rsidR="00E538A5" w:rsidRPr="009255D3" w:rsidRDefault="00E538A5" w:rsidP="003E0B80">
      <w:pPr>
        <w:keepNext/>
        <w:keepLines/>
        <w:rPr>
          <w:rFonts w:ascii="Arial" w:hAnsi="Arial"/>
        </w:rPr>
      </w:pPr>
    </w:p>
    <w:p w14:paraId="52C5AA84" w14:textId="77777777" w:rsidR="00740029" w:rsidRPr="00740029" w:rsidRDefault="00740029" w:rsidP="003E0B80">
      <w:pPr>
        <w:keepNext/>
        <w:keepLines/>
        <w:rPr>
          <w:rFonts w:ascii="Arial" w:hAnsi="Arial"/>
        </w:rPr>
      </w:pPr>
    </w:p>
    <w:p w14:paraId="042B6ED0" w14:textId="4E2E8CAA" w:rsidR="00740029" w:rsidRPr="00740029" w:rsidRDefault="00740029" w:rsidP="003E0B80">
      <w:pPr>
        <w:keepNext/>
        <w:keepLines/>
        <w:pBdr>
          <w:top w:val="single" w:sz="4" w:space="1" w:color="auto"/>
          <w:left w:val="single" w:sz="4" w:space="4" w:color="auto"/>
          <w:bottom w:val="single" w:sz="4" w:space="1" w:color="auto"/>
          <w:right w:val="single" w:sz="4" w:space="4" w:color="auto"/>
        </w:pBdr>
        <w:jc w:val="center"/>
        <w:rPr>
          <w:rFonts w:ascii="Arial" w:hAnsi="Arial"/>
        </w:rPr>
      </w:pPr>
      <w:r w:rsidRPr="00740029">
        <w:rPr>
          <w:rFonts w:ascii="Arial" w:hAnsi="Arial"/>
        </w:rPr>
        <w:t xml:space="preserve">Unit:  </w:t>
      </w:r>
      <w:r w:rsidR="00FC0636">
        <w:rPr>
          <w:rFonts w:ascii="Arial" w:hAnsi="Arial"/>
        </w:rPr>
        <w:t>Marketing</w:t>
      </w:r>
    </w:p>
    <w:tbl>
      <w:tblPr>
        <w:tblStyle w:val="TableGrid"/>
        <w:tblW w:w="0" w:type="auto"/>
        <w:tblLook w:val="04A0" w:firstRow="1" w:lastRow="0" w:firstColumn="1" w:lastColumn="0" w:noHBand="0" w:noVBand="1"/>
      </w:tblPr>
      <w:tblGrid>
        <w:gridCol w:w="2952"/>
        <w:gridCol w:w="2952"/>
        <w:gridCol w:w="2952"/>
      </w:tblGrid>
      <w:tr w:rsidR="002E7CA6" w14:paraId="3C96B9FB" w14:textId="77777777" w:rsidTr="009255D3">
        <w:tc>
          <w:tcPr>
            <w:tcW w:w="8856" w:type="dxa"/>
            <w:gridSpan w:val="3"/>
          </w:tcPr>
          <w:p w14:paraId="1A013D3B" w14:textId="77777777" w:rsidR="002E7CA6" w:rsidRDefault="002E7CA6" w:rsidP="003E0B80">
            <w:pPr>
              <w:keepNext/>
              <w:keepLines/>
              <w:rPr>
                <w:rFonts w:ascii="Arial" w:hAnsi="Arial"/>
              </w:rPr>
            </w:pPr>
          </w:p>
        </w:tc>
      </w:tr>
      <w:tr w:rsidR="009255D3" w14:paraId="56B5D0C4" w14:textId="77777777" w:rsidTr="009255D3">
        <w:tc>
          <w:tcPr>
            <w:tcW w:w="8856" w:type="dxa"/>
            <w:gridSpan w:val="3"/>
          </w:tcPr>
          <w:p w14:paraId="69394FC3" w14:textId="57A4B6C3" w:rsidR="009255D3" w:rsidRDefault="009255D3" w:rsidP="003E0B80">
            <w:pPr>
              <w:keepNext/>
              <w:keepLines/>
              <w:rPr>
                <w:rFonts w:ascii="Arial" w:hAnsi="Arial"/>
              </w:rPr>
            </w:pPr>
            <w:r>
              <w:rPr>
                <w:rFonts w:ascii="Arial" w:hAnsi="Arial"/>
              </w:rPr>
              <w:t>Standard 4. Students will identify fundamental marketing concepts.</w:t>
            </w:r>
          </w:p>
        </w:tc>
      </w:tr>
      <w:tr w:rsidR="009255D3" w14:paraId="3F00365D" w14:textId="77777777" w:rsidTr="009255D3">
        <w:tc>
          <w:tcPr>
            <w:tcW w:w="2952" w:type="dxa"/>
          </w:tcPr>
          <w:p w14:paraId="0B19A63C" w14:textId="720AF5C1" w:rsidR="002E7CA6" w:rsidRDefault="002E7CA6" w:rsidP="003E0B80">
            <w:pPr>
              <w:keepNext/>
              <w:keepLines/>
              <w:rPr>
                <w:rFonts w:ascii="Arial" w:hAnsi="Arial"/>
              </w:rPr>
            </w:pPr>
            <w:r>
              <w:rPr>
                <w:rFonts w:ascii="Arial" w:hAnsi="Arial"/>
              </w:rPr>
              <w:t>Benchmark 4.1</w:t>
            </w:r>
          </w:p>
          <w:p w14:paraId="1816E2BF" w14:textId="5FA2FEE6" w:rsidR="009255D3" w:rsidRDefault="009255D3" w:rsidP="003E0B80">
            <w:pPr>
              <w:keepNext/>
              <w:keepLines/>
              <w:rPr>
                <w:rFonts w:ascii="Arial" w:hAnsi="Arial"/>
              </w:rPr>
            </w:pPr>
            <w:r>
              <w:rPr>
                <w:rFonts w:ascii="Arial" w:hAnsi="Arial"/>
              </w:rPr>
              <w:t>Define and apply the elements of the marketing mix and identify the functions of marketing.</w:t>
            </w:r>
          </w:p>
        </w:tc>
        <w:tc>
          <w:tcPr>
            <w:tcW w:w="2952" w:type="dxa"/>
          </w:tcPr>
          <w:p w14:paraId="4105704F" w14:textId="39BC9DF6" w:rsidR="009255D3" w:rsidRDefault="00A6375E" w:rsidP="003E0B80">
            <w:pPr>
              <w:keepNext/>
              <w:keepLines/>
              <w:rPr>
                <w:rFonts w:ascii="Arial" w:hAnsi="Arial"/>
              </w:rPr>
            </w:pPr>
            <w:r>
              <w:rPr>
                <w:rFonts w:ascii="Arial" w:hAnsi="Arial"/>
              </w:rPr>
              <w:t>Week 11</w:t>
            </w:r>
          </w:p>
        </w:tc>
        <w:tc>
          <w:tcPr>
            <w:tcW w:w="2952" w:type="dxa"/>
          </w:tcPr>
          <w:p w14:paraId="497D03AE" w14:textId="77777777" w:rsidR="009255D3" w:rsidRDefault="009255D3" w:rsidP="003E0B80">
            <w:pPr>
              <w:keepNext/>
              <w:keepLines/>
              <w:rPr>
                <w:rFonts w:ascii="Arial" w:hAnsi="Arial"/>
              </w:rPr>
            </w:pPr>
            <w:r w:rsidRPr="00740029">
              <w:rPr>
                <w:rFonts w:ascii="Arial" w:hAnsi="Arial"/>
              </w:rPr>
              <w:t>Chapter 13</w:t>
            </w:r>
          </w:p>
          <w:p w14:paraId="76AB948E" w14:textId="77777777" w:rsidR="009255D3" w:rsidRDefault="009255D3" w:rsidP="003E0B80">
            <w:pPr>
              <w:keepNext/>
              <w:keepLines/>
              <w:rPr>
                <w:rFonts w:ascii="Arial" w:hAnsi="Arial"/>
              </w:rPr>
            </w:pPr>
            <w:r w:rsidRPr="00740029">
              <w:rPr>
                <w:rFonts w:ascii="Arial" w:hAnsi="Arial"/>
              </w:rPr>
              <w:t>Marketing in Today’s World</w:t>
            </w:r>
          </w:p>
          <w:p w14:paraId="08B26603" w14:textId="3BE7F929" w:rsidR="009255D3" w:rsidRDefault="009255D3" w:rsidP="003E0B80">
            <w:pPr>
              <w:keepNext/>
              <w:keepLines/>
              <w:rPr>
                <w:rFonts w:ascii="Arial" w:hAnsi="Arial"/>
              </w:rPr>
            </w:pPr>
          </w:p>
        </w:tc>
      </w:tr>
      <w:tr w:rsidR="009255D3" w14:paraId="0224FE8E" w14:textId="77777777" w:rsidTr="009255D3">
        <w:tc>
          <w:tcPr>
            <w:tcW w:w="2952" w:type="dxa"/>
          </w:tcPr>
          <w:p w14:paraId="53937CDF" w14:textId="5C2A58F1" w:rsidR="002E7CA6" w:rsidRDefault="002E7CA6" w:rsidP="003E0B80">
            <w:pPr>
              <w:keepNext/>
              <w:keepLines/>
              <w:rPr>
                <w:rFonts w:ascii="Arial" w:hAnsi="Arial"/>
              </w:rPr>
            </w:pPr>
            <w:r>
              <w:rPr>
                <w:rFonts w:ascii="Arial" w:hAnsi="Arial"/>
              </w:rPr>
              <w:t>Benchmark 4.2</w:t>
            </w:r>
          </w:p>
          <w:p w14:paraId="555E2532" w14:textId="042D293B" w:rsidR="009255D3" w:rsidRDefault="009255D3" w:rsidP="003E0B80">
            <w:pPr>
              <w:keepNext/>
              <w:keepLines/>
              <w:rPr>
                <w:rFonts w:ascii="Arial" w:hAnsi="Arial"/>
              </w:rPr>
            </w:pPr>
            <w:r w:rsidRPr="009255D3">
              <w:rPr>
                <w:rFonts w:ascii="Arial" w:hAnsi="Arial"/>
              </w:rPr>
              <w:t>Analyze the interrelationship of the elements in the marketing mix.</w:t>
            </w:r>
          </w:p>
        </w:tc>
        <w:tc>
          <w:tcPr>
            <w:tcW w:w="2952" w:type="dxa"/>
          </w:tcPr>
          <w:p w14:paraId="17C5CDE0" w14:textId="1404BD49" w:rsidR="009255D3" w:rsidRDefault="00A6375E" w:rsidP="003E0B80">
            <w:pPr>
              <w:keepNext/>
              <w:keepLines/>
              <w:rPr>
                <w:rFonts w:ascii="Arial" w:hAnsi="Arial"/>
              </w:rPr>
            </w:pPr>
            <w:r>
              <w:rPr>
                <w:rFonts w:ascii="Arial" w:hAnsi="Arial"/>
              </w:rPr>
              <w:t>Week 12</w:t>
            </w:r>
          </w:p>
        </w:tc>
        <w:tc>
          <w:tcPr>
            <w:tcW w:w="2952" w:type="dxa"/>
          </w:tcPr>
          <w:p w14:paraId="4D4E7EE6" w14:textId="77777777" w:rsidR="009255D3" w:rsidRDefault="009255D3" w:rsidP="003E0B80">
            <w:pPr>
              <w:keepNext/>
              <w:keepLines/>
              <w:rPr>
                <w:rFonts w:ascii="Arial" w:hAnsi="Arial"/>
              </w:rPr>
            </w:pPr>
            <w:r>
              <w:rPr>
                <w:rFonts w:ascii="Arial" w:hAnsi="Arial"/>
              </w:rPr>
              <w:t>Chapter 14</w:t>
            </w:r>
          </w:p>
          <w:p w14:paraId="1A77D4A2" w14:textId="576711B3" w:rsidR="009255D3" w:rsidRPr="00740029" w:rsidRDefault="009255D3" w:rsidP="003E0B80">
            <w:pPr>
              <w:keepNext/>
              <w:keepLines/>
              <w:rPr>
                <w:rFonts w:ascii="Arial" w:hAnsi="Arial"/>
              </w:rPr>
            </w:pPr>
            <w:r>
              <w:rPr>
                <w:rFonts w:ascii="Arial" w:hAnsi="Arial"/>
              </w:rPr>
              <w:t>Advertising</w:t>
            </w:r>
          </w:p>
        </w:tc>
      </w:tr>
    </w:tbl>
    <w:p w14:paraId="1146C169" w14:textId="77777777" w:rsidR="00740029" w:rsidRDefault="00740029" w:rsidP="00740029">
      <w:pPr>
        <w:rPr>
          <w:rFonts w:ascii="Arial" w:hAnsi="Arial"/>
        </w:rPr>
      </w:pPr>
    </w:p>
    <w:p w14:paraId="5F7A2D86" w14:textId="77777777" w:rsidR="00FC0636" w:rsidRDefault="00FC0636" w:rsidP="00740029">
      <w:pPr>
        <w:rPr>
          <w:rFonts w:ascii="Arial" w:hAnsi="Arial"/>
        </w:rPr>
      </w:pPr>
    </w:p>
    <w:p w14:paraId="212CE482" w14:textId="7567FA15" w:rsidR="00FC0636" w:rsidRPr="009255D3" w:rsidRDefault="00FC0636" w:rsidP="009255D3">
      <w:pPr>
        <w:rPr>
          <w:rFonts w:ascii="Arial" w:hAnsi="Arial"/>
        </w:rPr>
      </w:pPr>
      <w:r>
        <w:rPr>
          <w:rFonts w:ascii="Arial" w:hAnsi="Arial"/>
        </w:rPr>
        <w:tab/>
      </w:r>
    </w:p>
    <w:p w14:paraId="708BC302" w14:textId="77777777" w:rsidR="00FC0636" w:rsidRDefault="00FC0636" w:rsidP="00FC0636">
      <w:pPr>
        <w:rPr>
          <w:rFonts w:ascii="Arial" w:hAnsi="Arial"/>
        </w:rPr>
      </w:pPr>
    </w:p>
    <w:p w14:paraId="5895FB39" w14:textId="77777777" w:rsidR="00FC0636" w:rsidRDefault="00FC0636"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01DD27BB" w14:textId="77777777" w:rsidTr="009255D3">
        <w:tc>
          <w:tcPr>
            <w:tcW w:w="8856" w:type="dxa"/>
            <w:gridSpan w:val="3"/>
          </w:tcPr>
          <w:p w14:paraId="57459EEA" w14:textId="77777777" w:rsidR="002E7CA6" w:rsidRPr="00FC0636" w:rsidRDefault="002E7CA6" w:rsidP="002E7CA6">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Unit:  Accounting</w:t>
            </w:r>
          </w:p>
          <w:p w14:paraId="571954F5" w14:textId="77777777" w:rsidR="002E7CA6" w:rsidRDefault="002E7CA6" w:rsidP="00740029">
            <w:pPr>
              <w:rPr>
                <w:rFonts w:ascii="Arial" w:hAnsi="Arial"/>
              </w:rPr>
            </w:pPr>
          </w:p>
        </w:tc>
      </w:tr>
      <w:tr w:rsidR="009255D3" w14:paraId="03267A50" w14:textId="77777777" w:rsidTr="009255D3">
        <w:tc>
          <w:tcPr>
            <w:tcW w:w="8856" w:type="dxa"/>
            <w:gridSpan w:val="3"/>
          </w:tcPr>
          <w:p w14:paraId="6C75ED88" w14:textId="2165FBE1" w:rsidR="009255D3" w:rsidRDefault="009255D3" w:rsidP="00740029">
            <w:pPr>
              <w:rPr>
                <w:rFonts w:ascii="Arial" w:hAnsi="Arial"/>
              </w:rPr>
            </w:pPr>
            <w:r>
              <w:rPr>
                <w:rFonts w:ascii="Arial" w:hAnsi="Arial"/>
              </w:rPr>
              <w:t>Standard 5.  Students will acquire a foundational knowledge of accounting to understand its nature and scope.</w:t>
            </w:r>
          </w:p>
        </w:tc>
      </w:tr>
      <w:tr w:rsidR="009255D3" w14:paraId="5BD176F3" w14:textId="77777777" w:rsidTr="009255D3">
        <w:tc>
          <w:tcPr>
            <w:tcW w:w="2952" w:type="dxa"/>
          </w:tcPr>
          <w:p w14:paraId="2EB61E08" w14:textId="1BAAD800" w:rsidR="002E7CA6" w:rsidRDefault="002E7CA6" w:rsidP="00740029">
            <w:pPr>
              <w:rPr>
                <w:rFonts w:ascii="Arial" w:hAnsi="Arial"/>
              </w:rPr>
            </w:pPr>
            <w:r>
              <w:rPr>
                <w:rFonts w:ascii="Arial" w:hAnsi="Arial"/>
              </w:rPr>
              <w:t>Benchmark 5.1</w:t>
            </w:r>
          </w:p>
          <w:p w14:paraId="762F04EF" w14:textId="324C2863" w:rsidR="009255D3" w:rsidRDefault="009255D3" w:rsidP="00740029">
            <w:pPr>
              <w:rPr>
                <w:rFonts w:ascii="Arial" w:hAnsi="Arial"/>
              </w:rPr>
            </w:pPr>
            <w:r>
              <w:rPr>
                <w:rFonts w:ascii="Arial" w:hAnsi="Arial"/>
              </w:rPr>
              <w:t>Define and apply the components of the accounting equation.</w:t>
            </w:r>
          </w:p>
        </w:tc>
        <w:tc>
          <w:tcPr>
            <w:tcW w:w="2952" w:type="dxa"/>
          </w:tcPr>
          <w:p w14:paraId="14DE67F9" w14:textId="77777777" w:rsidR="009255D3" w:rsidRDefault="00A6375E" w:rsidP="00740029">
            <w:pPr>
              <w:rPr>
                <w:rFonts w:ascii="Arial" w:hAnsi="Arial"/>
              </w:rPr>
            </w:pPr>
            <w:r>
              <w:rPr>
                <w:rFonts w:ascii="Arial" w:hAnsi="Arial"/>
              </w:rPr>
              <w:t>Week 13</w:t>
            </w:r>
          </w:p>
          <w:p w14:paraId="04DD35AC" w14:textId="577D2CBA" w:rsidR="00A6375E" w:rsidRDefault="00A6375E" w:rsidP="00740029">
            <w:pPr>
              <w:rPr>
                <w:rFonts w:ascii="Arial" w:hAnsi="Arial"/>
              </w:rPr>
            </w:pPr>
            <w:r>
              <w:rPr>
                <w:rFonts w:ascii="Arial" w:hAnsi="Arial"/>
              </w:rPr>
              <w:t>Week 14</w:t>
            </w:r>
          </w:p>
        </w:tc>
        <w:tc>
          <w:tcPr>
            <w:tcW w:w="2952" w:type="dxa"/>
          </w:tcPr>
          <w:p w14:paraId="122A99AC" w14:textId="77777777" w:rsidR="009255D3" w:rsidRDefault="009255D3" w:rsidP="00740029">
            <w:pPr>
              <w:rPr>
                <w:rFonts w:ascii="Arial" w:hAnsi="Arial"/>
              </w:rPr>
            </w:pPr>
            <w:r w:rsidRPr="00740029">
              <w:rPr>
                <w:rFonts w:ascii="Arial" w:hAnsi="Arial"/>
              </w:rPr>
              <w:t>Chapter 17</w:t>
            </w:r>
          </w:p>
          <w:p w14:paraId="49614B2F" w14:textId="77777777" w:rsidR="009255D3" w:rsidRDefault="009255D3" w:rsidP="00740029">
            <w:pPr>
              <w:rPr>
                <w:rFonts w:ascii="Arial" w:hAnsi="Arial"/>
              </w:rPr>
            </w:pPr>
            <w:r w:rsidRPr="00740029">
              <w:rPr>
                <w:rFonts w:ascii="Arial" w:hAnsi="Arial"/>
              </w:rPr>
              <w:t>Managing Business Finances</w:t>
            </w:r>
          </w:p>
          <w:p w14:paraId="348E166D" w14:textId="77777777" w:rsidR="009255D3" w:rsidRDefault="009255D3" w:rsidP="00740029">
            <w:pPr>
              <w:rPr>
                <w:rFonts w:ascii="Arial" w:hAnsi="Arial"/>
              </w:rPr>
            </w:pPr>
          </w:p>
          <w:p w14:paraId="5278017A" w14:textId="77777777" w:rsidR="009255D3" w:rsidRDefault="009255D3" w:rsidP="00740029">
            <w:pPr>
              <w:rPr>
                <w:rFonts w:ascii="Arial" w:hAnsi="Arial"/>
              </w:rPr>
            </w:pPr>
            <w:r>
              <w:rPr>
                <w:rFonts w:ascii="Arial" w:hAnsi="Arial"/>
              </w:rPr>
              <w:t>Chapter 28</w:t>
            </w:r>
          </w:p>
          <w:p w14:paraId="3560C0CE" w14:textId="2173A8C4" w:rsidR="009255D3" w:rsidRDefault="009255D3" w:rsidP="00740029">
            <w:pPr>
              <w:rPr>
                <w:rFonts w:ascii="Arial" w:hAnsi="Arial"/>
              </w:rPr>
            </w:pPr>
            <w:r>
              <w:rPr>
                <w:rFonts w:ascii="Arial" w:hAnsi="Arial"/>
              </w:rPr>
              <w:t>Managing Personal Finances</w:t>
            </w:r>
          </w:p>
        </w:tc>
      </w:tr>
    </w:tbl>
    <w:p w14:paraId="281ED932" w14:textId="334775C1" w:rsidR="009255D3" w:rsidRDefault="009255D3" w:rsidP="00740029">
      <w:pPr>
        <w:rPr>
          <w:rFonts w:ascii="Arial" w:hAnsi="Arial"/>
        </w:rPr>
      </w:pPr>
    </w:p>
    <w:p w14:paraId="0882D757" w14:textId="46E7B20F" w:rsidR="00740029" w:rsidRPr="009255D3" w:rsidRDefault="00740029" w:rsidP="009255D3">
      <w:pPr>
        <w:rPr>
          <w:rFonts w:ascii="Arial" w:hAnsi="Arial"/>
        </w:rPr>
      </w:pPr>
    </w:p>
    <w:p w14:paraId="0CD79D0C" w14:textId="77777777" w:rsidR="00EA7937" w:rsidRDefault="00EA7937" w:rsidP="00EA7937">
      <w:pPr>
        <w:rPr>
          <w:rFonts w:ascii="Arial" w:hAnsi="Arial"/>
        </w:rPr>
      </w:pPr>
    </w:p>
    <w:p w14:paraId="26207CF6" w14:textId="4766A409" w:rsidR="00EA7937" w:rsidRDefault="00EA7937" w:rsidP="00F10103">
      <w:pPr>
        <w:rPr>
          <w:rStyle w:val="SubtleReference"/>
          <w:sz w:val="28"/>
          <w:szCs w:val="28"/>
        </w:rPr>
      </w:pPr>
      <w:r w:rsidRPr="00F10103">
        <w:rPr>
          <w:rStyle w:val="SubtleReference"/>
          <w:sz w:val="28"/>
          <w:szCs w:val="28"/>
        </w:rPr>
        <w:t>Career Exploration</w:t>
      </w:r>
    </w:p>
    <w:p w14:paraId="20B1C120" w14:textId="77777777" w:rsidR="00714007" w:rsidRDefault="00714007" w:rsidP="00F10103">
      <w:pPr>
        <w:rPr>
          <w:rStyle w:val="SubtleReference"/>
          <w:sz w:val="28"/>
          <w:szCs w:val="28"/>
        </w:rPr>
      </w:pPr>
    </w:p>
    <w:p w14:paraId="5E4AAFF5" w14:textId="7525A70F" w:rsidR="00714007" w:rsidRDefault="004C13F1" w:rsidP="00714007">
      <w:r>
        <w:t>Nebraska Career Connections</w:t>
      </w:r>
    </w:p>
    <w:p w14:paraId="7CD0E672" w14:textId="10A9AFCE" w:rsidR="004C13F1" w:rsidRDefault="00C001DD" w:rsidP="00714007">
      <w:hyperlink r:id="rId11" w:history="1">
        <w:r w:rsidR="004C13F1" w:rsidRPr="0047776E">
          <w:rPr>
            <w:rStyle w:val="Hyperlink"/>
          </w:rPr>
          <w:t>http://www.nebraskacareerconnections.org/</w:t>
        </w:r>
      </w:hyperlink>
    </w:p>
    <w:p w14:paraId="50F690C6" w14:textId="77777777" w:rsidR="004C13F1" w:rsidRDefault="004C13F1" w:rsidP="00714007"/>
    <w:p w14:paraId="58CA3AD1" w14:textId="32C4605C" w:rsidR="004C13F1" w:rsidRDefault="004C13F1" w:rsidP="00714007">
      <w:r>
        <w:t>Nebraska Career Tours</w:t>
      </w:r>
    </w:p>
    <w:p w14:paraId="51B89F4E" w14:textId="3A375924" w:rsidR="004C13F1" w:rsidRDefault="00C001DD" w:rsidP="00714007">
      <w:hyperlink r:id="rId12" w:history="1">
        <w:r w:rsidR="009C28D3" w:rsidRPr="0047776E">
          <w:rPr>
            <w:rStyle w:val="Hyperlink"/>
          </w:rPr>
          <w:t>http://www.nebraskacareerclusters.com/</w:t>
        </w:r>
      </w:hyperlink>
    </w:p>
    <w:p w14:paraId="73085169" w14:textId="77777777" w:rsidR="009C28D3" w:rsidRDefault="009C28D3" w:rsidP="00714007"/>
    <w:p w14:paraId="78638215" w14:textId="4E16BD68" w:rsidR="009C28D3" w:rsidRDefault="009C28D3" w:rsidP="00714007">
      <w:r>
        <w:t>High Wage, High Demand, High Skill</w:t>
      </w:r>
    </w:p>
    <w:p w14:paraId="1C824ED3" w14:textId="36B1DF54" w:rsidR="009C28D3" w:rsidRDefault="00C001DD" w:rsidP="00714007">
      <w:hyperlink r:id="rId13" w:history="1">
        <w:r w:rsidR="009C28D3" w:rsidRPr="0047776E">
          <w:rPr>
            <w:rStyle w:val="Hyperlink"/>
          </w:rPr>
          <w:t>http://h3.ne.gov/H3/</w:t>
        </w:r>
      </w:hyperlink>
    </w:p>
    <w:p w14:paraId="57D445D4" w14:textId="77777777" w:rsidR="009C28D3" w:rsidRDefault="009C28D3" w:rsidP="00714007"/>
    <w:p w14:paraId="2401EB3B" w14:textId="77777777" w:rsidR="002C3331" w:rsidRDefault="002C3331" w:rsidP="00714007"/>
    <w:p w14:paraId="78A9EFC0" w14:textId="2A5F973B" w:rsidR="002C3331" w:rsidRDefault="002C3331" w:rsidP="00714007">
      <w:pPr>
        <w:rPr>
          <w:rStyle w:val="SubtleReference"/>
          <w:sz w:val="28"/>
          <w:szCs w:val="28"/>
        </w:rPr>
      </w:pPr>
      <w:proofErr w:type="spellStart"/>
      <w:r w:rsidRPr="002C3331">
        <w:rPr>
          <w:rStyle w:val="SubtleReference"/>
          <w:sz w:val="28"/>
          <w:szCs w:val="28"/>
        </w:rPr>
        <w:t>SkillsUSA</w:t>
      </w:r>
      <w:proofErr w:type="spellEnd"/>
    </w:p>
    <w:p w14:paraId="30397D4A" w14:textId="77777777" w:rsidR="002C3331" w:rsidRDefault="002C3331" w:rsidP="00714007">
      <w:pPr>
        <w:rPr>
          <w:rStyle w:val="SubtleReference"/>
          <w:sz w:val="28"/>
          <w:szCs w:val="28"/>
        </w:rPr>
      </w:pPr>
    </w:p>
    <w:p w14:paraId="288844F8" w14:textId="681DAE03" w:rsidR="002C3331" w:rsidRDefault="002C3331" w:rsidP="002C3331">
      <w:r>
        <w:t xml:space="preserve">Students are encouraged to attend a competition. Events may be found at </w:t>
      </w:r>
      <w:hyperlink r:id="rId14" w:history="1">
        <w:r w:rsidRPr="0047776E">
          <w:rPr>
            <w:rStyle w:val="Hyperlink"/>
          </w:rPr>
          <w:t>http://www.skillsusa.org/compete/contests.shtml</w:t>
        </w:r>
      </w:hyperlink>
      <w:r>
        <w:t>.</w:t>
      </w:r>
    </w:p>
    <w:p w14:paraId="23927C31" w14:textId="77777777" w:rsidR="002C3331" w:rsidRDefault="002C3331" w:rsidP="002C3331"/>
    <w:p w14:paraId="55A9A099" w14:textId="77777777" w:rsidR="002C3331" w:rsidRPr="002C3331" w:rsidRDefault="002C3331" w:rsidP="002C3331"/>
    <w:sectPr w:rsidR="002C3331" w:rsidRPr="002C3331" w:rsidSect="00B330CF">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1907" w14:textId="77777777" w:rsidR="003E0B80" w:rsidRDefault="003E0B80" w:rsidP="003E0B80">
      <w:r>
        <w:separator/>
      </w:r>
    </w:p>
  </w:endnote>
  <w:endnote w:type="continuationSeparator" w:id="0">
    <w:p w14:paraId="3829D434" w14:textId="77777777" w:rsidR="003E0B80" w:rsidRDefault="003E0B80" w:rsidP="003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6BA6" w14:textId="77777777" w:rsidR="003E0B80" w:rsidRDefault="003E0B80" w:rsidP="003E0B80">
      <w:r>
        <w:separator/>
      </w:r>
    </w:p>
  </w:footnote>
  <w:footnote w:type="continuationSeparator" w:id="0">
    <w:p w14:paraId="1182EBDB" w14:textId="77777777" w:rsidR="003E0B80" w:rsidRDefault="003E0B80" w:rsidP="003E0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5B33B" w14:textId="468281B3" w:rsidR="003E0B80" w:rsidRDefault="003E0B80" w:rsidP="003E0B80">
    <w:pPr>
      <w:pStyle w:val="Header"/>
      <w:jc w:val="both"/>
      <w:rPr>
        <w:rFonts w:ascii="Arial" w:hAnsi="Arial"/>
        <w:b/>
        <w:sz w:val="32"/>
      </w:rPr>
    </w:pPr>
    <w:r>
      <w:rPr>
        <w:rFonts w:ascii="Arial" w:hAnsi="Arial"/>
        <w:b/>
        <w:noProof/>
        <w:sz w:val="32"/>
      </w:rPr>
      <w:drawing>
        <wp:anchor distT="0" distB="0" distL="114300" distR="114300" simplePos="0" relativeHeight="251661312" behindDoc="1" locked="0" layoutInCell="1" allowOverlap="1" wp14:anchorId="2D83DFB3" wp14:editId="06F38002">
          <wp:simplePos x="0" y="0"/>
          <wp:positionH relativeFrom="column">
            <wp:posOffset>3366135</wp:posOffset>
          </wp:positionH>
          <wp:positionV relativeFrom="paragraph">
            <wp:posOffset>-340360</wp:posOffset>
          </wp:positionV>
          <wp:extent cx="2514600" cy="1139190"/>
          <wp:effectExtent l="0" t="0" r="0" b="3810"/>
          <wp:wrapTight wrapText="bothSides">
            <wp:wrapPolygon edited="0">
              <wp:start x="0" y="0"/>
              <wp:lineTo x="0" y="21191"/>
              <wp:lineTo x="21382" y="21191"/>
              <wp:lineTo x="21382"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1DD">
      <w:rPr>
        <w:rFonts w:ascii="Arial" w:hAnsi="Arial"/>
        <w:noProof/>
        <w:szCs w:val="20"/>
      </w:rPr>
      <w:pict w14:anchorId="3729B1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05pt;margin-top:-8.8pt;width:259.75pt;height:25.75pt;z-index:251660288;mso-position-horizontal-relative:text;mso-position-vertical-relative:text" fillcolor="#0b1d8e" strokecolor="yellow" strokeweight="1.25pt">
          <v:stroke opacity="6554f"/>
          <v:shadow on="t" color="#d8d8d8" offset=",1pt" offset2=",-2pt"/>
          <v:textpath style="font-family:&quot;Cambria&quot;;font-size:20pt;font-weight:bold;v-text-kern:t" trim="t" fitpath="t" string="Elm Creek Public Schools&#10;"/>
        </v:shape>
      </w:pict>
    </w:r>
  </w:p>
  <w:p w14:paraId="30699069" w14:textId="77777777" w:rsidR="003E0B80" w:rsidRPr="00BB2972" w:rsidRDefault="003E0B80" w:rsidP="003E0B80">
    <w:pPr>
      <w:pStyle w:val="Header"/>
      <w:ind w:left="-180"/>
      <w:jc w:val="both"/>
      <w:rPr>
        <w:rFonts w:ascii="Arial" w:hAnsi="Arial"/>
        <w:b/>
        <w:sz w:val="32"/>
      </w:rPr>
    </w:pPr>
    <w:r w:rsidRPr="0041484A">
      <w:rPr>
        <w:rFonts w:ascii="Arial" w:hAnsi="Arial"/>
        <w:b/>
        <w:sz w:val="30"/>
      </w:rPr>
      <w:t xml:space="preserve">230 </w:t>
    </w:r>
    <w:r>
      <w:rPr>
        <w:rFonts w:ascii="Arial" w:hAnsi="Arial"/>
        <w:b/>
        <w:sz w:val="30"/>
      </w:rPr>
      <w:t xml:space="preserve">E. </w:t>
    </w:r>
    <w:r w:rsidRPr="0041484A">
      <w:rPr>
        <w:rFonts w:ascii="Arial" w:hAnsi="Arial"/>
        <w:b/>
        <w:sz w:val="30"/>
      </w:rPr>
      <w:t>Calkins</w:t>
    </w:r>
    <w:r>
      <w:rPr>
        <w:rFonts w:ascii="Arial" w:hAnsi="Arial"/>
        <w:b/>
        <w:sz w:val="30"/>
      </w:rPr>
      <w:t xml:space="preserve"> St.</w:t>
    </w:r>
    <w:r w:rsidRPr="0041484A">
      <w:rPr>
        <w:rFonts w:ascii="Arial" w:hAnsi="Arial"/>
        <w:b/>
        <w:sz w:val="30"/>
      </w:rPr>
      <w:t>, Elm Creek</w:t>
    </w:r>
    <w:r>
      <w:rPr>
        <w:rFonts w:ascii="Arial" w:hAnsi="Arial"/>
        <w:b/>
        <w:sz w:val="30"/>
      </w:rPr>
      <w:t>, NE  68836</w:t>
    </w:r>
  </w:p>
  <w:p w14:paraId="5CD5EBE7" w14:textId="77777777" w:rsidR="003E0B80" w:rsidRPr="0041484A" w:rsidRDefault="003E0B80" w:rsidP="003E0B80">
    <w:pPr>
      <w:pStyle w:val="Header"/>
      <w:jc w:val="both"/>
      <w:rPr>
        <w:rFonts w:ascii="Arial" w:hAnsi="Arial"/>
        <w:b/>
      </w:rPr>
    </w:pPr>
    <w:r>
      <w:rPr>
        <w:rFonts w:ascii="Arial" w:hAnsi="Arial"/>
        <w:b/>
      </w:rPr>
      <w:t xml:space="preserve">    </w:t>
    </w:r>
    <w:r w:rsidRPr="0041484A">
      <w:rPr>
        <w:rFonts w:ascii="Arial" w:hAnsi="Arial"/>
        <w:b/>
      </w:rPr>
      <w:t>(308)</w:t>
    </w:r>
    <w:r>
      <w:rPr>
        <w:rFonts w:ascii="Arial" w:hAnsi="Arial"/>
        <w:b/>
      </w:rPr>
      <w:t xml:space="preserve"> 856-4300</w:t>
    </w:r>
    <w:r w:rsidRPr="0041484A">
      <w:rPr>
        <w:rFonts w:ascii="Arial" w:hAnsi="Arial"/>
        <w:b/>
      </w:rPr>
      <w:t xml:space="preserve"> phone     </w:t>
    </w:r>
    <w:r>
      <w:rPr>
        <w:rFonts w:ascii="Arial" w:hAnsi="Arial"/>
        <w:b/>
      </w:rPr>
      <w:t>(308) 856-4907</w:t>
    </w:r>
    <w:r w:rsidRPr="0041484A">
      <w:rPr>
        <w:rFonts w:ascii="Arial" w:hAnsi="Arial"/>
        <w:b/>
      </w:rPr>
      <w:t xml:space="preserve"> fax</w:t>
    </w:r>
  </w:p>
  <w:p w14:paraId="15C7DC01" w14:textId="77777777" w:rsidR="003E0B80" w:rsidRPr="0041484A" w:rsidRDefault="003E0B80" w:rsidP="003E0B80">
    <w:pPr>
      <w:pStyle w:val="Header"/>
      <w:rPr>
        <w:rFonts w:ascii="Arial" w:hAnsi="Arial"/>
        <w:sz w:val="16"/>
      </w:rPr>
    </w:pPr>
  </w:p>
  <w:p w14:paraId="2F4FD919" w14:textId="77777777" w:rsidR="003E0B80" w:rsidRPr="0011043D" w:rsidRDefault="003E0B80" w:rsidP="003E0B80">
    <w:pPr>
      <w:pStyle w:val="Header"/>
      <w:jc w:val="center"/>
      <w:rPr>
        <w:rFonts w:ascii="Arial" w:hAnsi="Arial"/>
        <w:b/>
      </w:rPr>
    </w:pPr>
    <w:r w:rsidRPr="0011043D">
      <w:rPr>
        <w:rFonts w:ascii="Arial" w:hAnsi="Arial"/>
        <w:b/>
      </w:rPr>
      <w:t xml:space="preserve">Dean Tickle, Superintendent    </w:t>
    </w:r>
    <w:r>
      <w:rPr>
        <w:rFonts w:ascii="Arial" w:hAnsi="Arial"/>
        <w:b/>
      </w:rPr>
      <w:t xml:space="preserve">                 Jason Sullivan,</w:t>
    </w:r>
    <w:r w:rsidRPr="0011043D">
      <w:rPr>
        <w:rFonts w:ascii="Arial" w:hAnsi="Arial"/>
        <w:b/>
      </w:rPr>
      <w:t xml:space="preserve"> Principal</w:t>
    </w:r>
  </w:p>
  <w:p w14:paraId="2548598B" w14:textId="47E3F1F0" w:rsidR="003E0B80" w:rsidRDefault="003E0B80" w:rsidP="003E0B80">
    <w:pPr>
      <w:pStyle w:val="Header"/>
      <w:tabs>
        <w:tab w:val="clear" w:pos="4320"/>
        <w:tab w:val="clear" w:pos="8640"/>
        <w:tab w:val="left" w:pos="1880"/>
      </w:tabs>
    </w:pPr>
    <w:r>
      <w:rPr>
        <w:rFonts w:ascii="Arial" w:hAnsi="Arial"/>
        <w:noProof/>
        <w:szCs w:val="20"/>
      </w:rPr>
      <mc:AlternateContent>
        <mc:Choice Requires="wps">
          <w:drawing>
            <wp:anchor distT="0" distB="0" distL="114300" distR="114300" simplePos="0" relativeHeight="251659264" behindDoc="0" locked="0" layoutInCell="1" allowOverlap="1" wp14:anchorId="559A45D4" wp14:editId="7D4B2C00">
              <wp:simplePos x="0" y="0"/>
              <wp:positionH relativeFrom="column">
                <wp:posOffset>-62865</wp:posOffset>
              </wp:positionH>
              <wp:positionV relativeFrom="paragraph">
                <wp:posOffset>115570</wp:posOffset>
              </wp:positionV>
              <wp:extent cx="6057900" cy="0"/>
              <wp:effectExtent l="26035" t="19685" r="37465" b="438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B1D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1pt" to="472.1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" strokecolor="#0b1d8e" strokeweight="2pt"/>
          </w:pict>
        </mc:Fallback>
      </mc:AlternateContent>
    </w:r>
    <w:r w:rsidRPr="00BD0D47">
      <w:rPr>
        <w:rFonts w:ascii="Arial" w:hAnsi="Arial"/>
      </w:rPr>
      <w:tab/>
    </w:r>
  </w:p>
  <w:p w14:paraId="4A2E8139" w14:textId="77777777" w:rsidR="003E0B80" w:rsidRDefault="003E0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0E9"/>
    <w:multiLevelType w:val="hybridMultilevel"/>
    <w:tmpl w:val="9F587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C55378"/>
    <w:multiLevelType w:val="hybridMultilevel"/>
    <w:tmpl w:val="CFB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84EE9"/>
    <w:multiLevelType w:val="hybridMultilevel"/>
    <w:tmpl w:val="2F24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069A3"/>
    <w:multiLevelType w:val="hybridMultilevel"/>
    <w:tmpl w:val="E49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A05B9"/>
    <w:multiLevelType w:val="hybridMultilevel"/>
    <w:tmpl w:val="5978C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506440"/>
    <w:multiLevelType w:val="hybridMultilevel"/>
    <w:tmpl w:val="B51A3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E7F7634"/>
    <w:multiLevelType w:val="hybridMultilevel"/>
    <w:tmpl w:val="F88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9"/>
    <w:rsid w:val="00043887"/>
    <w:rsid w:val="000E13D7"/>
    <w:rsid w:val="00227978"/>
    <w:rsid w:val="002C3331"/>
    <w:rsid w:val="002E7CA6"/>
    <w:rsid w:val="00313950"/>
    <w:rsid w:val="003E0B80"/>
    <w:rsid w:val="00432C19"/>
    <w:rsid w:val="00433AB7"/>
    <w:rsid w:val="004C13F1"/>
    <w:rsid w:val="0053787B"/>
    <w:rsid w:val="005D7785"/>
    <w:rsid w:val="006705D2"/>
    <w:rsid w:val="006D0570"/>
    <w:rsid w:val="00714007"/>
    <w:rsid w:val="00740029"/>
    <w:rsid w:val="007453AF"/>
    <w:rsid w:val="00753860"/>
    <w:rsid w:val="007A7B4A"/>
    <w:rsid w:val="009255D3"/>
    <w:rsid w:val="009C28D3"/>
    <w:rsid w:val="00A6375E"/>
    <w:rsid w:val="00B330CF"/>
    <w:rsid w:val="00BE1871"/>
    <w:rsid w:val="00C001DD"/>
    <w:rsid w:val="00C96393"/>
    <w:rsid w:val="00D31DC3"/>
    <w:rsid w:val="00E32B89"/>
    <w:rsid w:val="00E538A5"/>
    <w:rsid w:val="00E62C98"/>
    <w:rsid w:val="00EA7937"/>
    <w:rsid w:val="00F10103"/>
    <w:rsid w:val="00F64A26"/>
    <w:rsid w:val="00F81A4A"/>
    <w:rsid w:val="00F92A78"/>
    <w:rsid w:val="00FC0636"/>
    <w:rsid w:val="00FF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458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3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38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29"/>
    <w:pPr>
      <w:ind w:left="720"/>
      <w:contextualSpacing/>
    </w:pPr>
  </w:style>
  <w:style w:type="character" w:customStyle="1" w:styleId="Heading1Char">
    <w:name w:val="Heading 1 Char"/>
    <w:basedOn w:val="DefaultParagraphFont"/>
    <w:link w:val="Heading1"/>
    <w:uiPriority w:val="9"/>
    <w:rsid w:val="00E538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8A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53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8A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E538A5"/>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E538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38A5"/>
    <w:rPr>
      <w:b/>
      <w:bCs/>
      <w:i/>
      <w:iCs/>
      <w:color w:val="4F81BD" w:themeColor="accent1"/>
    </w:rPr>
  </w:style>
  <w:style w:type="character" w:styleId="IntenseReference">
    <w:name w:val="Intense Reference"/>
    <w:basedOn w:val="DefaultParagraphFont"/>
    <w:uiPriority w:val="32"/>
    <w:qFormat/>
    <w:rsid w:val="00E538A5"/>
    <w:rPr>
      <w:b/>
      <w:bCs/>
      <w:smallCaps/>
      <w:color w:val="C0504D" w:themeColor="accent2"/>
      <w:spacing w:val="5"/>
      <w:u w:val="single"/>
    </w:rPr>
  </w:style>
  <w:style w:type="character" w:styleId="SubtleReference">
    <w:name w:val="Subtle Reference"/>
    <w:basedOn w:val="DefaultParagraphFont"/>
    <w:uiPriority w:val="31"/>
    <w:qFormat/>
    <w:rsid w:val="00E538A5"/>
    <w:rPr>
      <w:smallCaps/>
      <w:color w:val="C0504D" w:themeColor="accent2"/>
      <w:u w:val="single"/>
    </w:rPr>
  </w:style>
  <w:style w:type="character" w:styleId="IntenseEmphasis">
    <w:name w:val="Intense Emphasis"/>
    <w:basedOn w:val="DefaultParagraphFont"/>
    <w:uiPriority w:val="21"/>
    <w:qFormat/>
    <w:rsid w:val="00E538A5"/>
    <w:rPr>
      <w:b/>
      <w:bCs/>
      <w:i/>
      <w:iCs/>
      <w:color w:val="4F81BD" w:themeColor="accent1"/>
    </w:rPr>
  </w:style>
  <w:style w:type="table" w:styleId="TableGrid">
    <w:name w:val="Table Grid"/>
    <w:basedOn w:val="TableNormal"/>
    <w:uiPriority w:val="59"/>
    <w:rsid w:val="005D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887"/>
    <w:rPr>
      <w:color w:val="0000FF" w:themeColor="hyperlink"/>
      <w:u w:val="single"/>
    </w:rPr>
  </w:style>
  <w:style w:type="paragraph" w:styleId="Header">
    <w:name w:val="header"/>
    <w:basedOn w:val="Normal"/>
    <w:link w:val="HeaderChar"/>
    <w:unhideWhenUsed/>
    <w:rsid w:val="003E0B80"/>
    <w:pPr>
      <w:tabs>
        <w:tab w:val="center" w:pos="4320"/>
        <w:tab w:val="right" w:pos="8640"/>
      </w:tabs>
    </w:pPr>
  </w:style>
  <w:style w:type="character" w:customStyle="1" w:styleId="HeaderChar">
    <w:name w:val="Header Char"/>
    <w:basedOn w:val="DefaultParagraphFont"/>
    <w:link w:val="Header"/>
    <w:uiPriority w:val="99"/>
    <w:rsid w:val="003E0B80"/>
  </w:style>
  <w:style w:type="paragraph" w:styleId="Footer">
    <w:name w:val="footer"/>
    <w:basedOn w:val="Normal"/>
    <w:link w:val="FooterChar"/>
    <w:uiPriority w:val="99"/>
    <w:unhideWhenUsed/>
    <w:rsid w:val="003E0B80"/>
    <w:pPr>
      <w:tabs>
        <w:tab w:val="center" w:pos="4320"/>
        <w:tab w:val="right" w:pos="8640"/>
      </w:tabs>
    </w:pPr>
  </w:style>
  <w:style w:type="character" w:customStyle="1" w:styleId="FooterChar">
    <w:name w:val="Footer Char"/>
    <w:basedOn w:val="DefaultParagraphFont"/>
    <w:link w:val="Footer"/>
    <w:uiPriority w:val="99"/>
    <w:rsid w:val="003E0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3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38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29"/>
    <w:pPr>
      <w:ind w:left="720"/>
      <w:contextualSpacing/>
    </w:pPr>
  </w:style>
  <w:style w:type="character" w:customStyle="1" w:styleId="Heading1Char">
    <w:name w:val="Heading 1 Char"/>
    <w:basedOn w:val="DefaultParagraphFont"/>
    <w:link w:val="Heading1"/>
    <w:uiPriority w:val="9"/>
    <w:rsid w:val="00E538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8A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53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8A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E538A5"/>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E538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38A5"/>
    <w:rPr>
      <w:b/>
      <w:bCs/>
      <w:i/>
      <w:iCs/>
      <w:color w:val="4F81BD" w:themeColor="accent1"/>
    </w:rPr>
  </w:style>
  <w:style w:type="character" w:styleId="IntenseReference">
    <w:name w:val="Intense Reference"/>
    <w:basedOn w:val="DefaultParagraphFont"/>
    <w:uiPriority w:val="32"/>
    <w:qFormat/>
    <w:rsid w:val="00E538A5"/>
    <w:rPr>
      <w:b/>
      <w:bCs/>
      <w:smallCaps/>
      <w:color w:val="C0504D" w:themeColor="accent2"/>
      <w:spacing w:val="5"/>
      <w:u w:val="single"/>
    </w:rPr>
  </w:style>
  <w:style w:type="character" w:styleId="SubtleReference">
    <w:name w:val="Subtle Reference"/>
    <w:basedOn w:val="DefaultParagraphFont"/>
    <w:uiPriority w:val="31"/>
    <w:qFormat/>
    <w:rsid w:val="00E538A5"/>
    <w:rPr>
      <w:smallCaps/>
      <w:color w:val="C0504D" w:themeColor="accent2"/>
      <w:u w:val="single"/>
    </w:rPr>
  </w:style>
  <w:style w:type="character" w:styleId="IntenseEmphasis">
    <w:name w:val="Intense Emphasis"/>
    <w:basedOn w:val="DefaultParagraphFont"/>
    <w:uiPriority w:val="21"/>
    <w:qFormat/>
    <w:rsid w:val="00E538A5"/>
    <w:rPr>
      <w:b/>
      <w:bCs/>
      <w:i/>
      <w:iCs/>
      <w:color w:val="4F81BD" w:themeColor="accent1"/>
    </w:rPr>
  </w:style>
  <w:style w:type="table" w:styleId="TableGrid">
    <w:name w:val="Table Grid"/>
    <w:basedOn w:val="TableNormal"/>
    <w:uiPriority w:val="59"/>
    <w:rsid w:val="005D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887"/>
    <w:rPr>
      <w:color w:val="0000FF" w:themeColor="hyperlink"/>
      <w:u w:val="single"/>
    </w:rPr>
  </w:style>
  <w:style w:type="paragraph" w:styleId="Header">
    <w:name w:val="header"/>
    <w:basedOn w:val="Normal"/>
    <w:link w:val="HeaderChar"/>
    <w:unhideWhenUsed/>
    <w:rsid w:val="003E0B80"/>
    <w:pPr>
      <w:tabs>
        <w:tab w:val="center" w:pos="4320"/>
        <w:tab w:val="right" w:pos="8640"/>
      </w:tabs>
    </w:pPr>
  </w:style>
  <w:style w:type="character" w:customStyle="1" w:styleId="HeaderChar">
    <w:name w:val="Header Char"/>
    <w:basedOn w:val="DefaultParagraphFont"/>
    <w:link w:val="Header"/>
    <w:uiPriority w:val="99"/>
    <w:rsid w:val="003E0B80"/>
  </w:style>
  <w:style w:type="paragraph" w:styleId="Footer">
    <w:name w:val="footer"/>
    <w:basedOn w:val="Normal"/>
    <w:link w:val="FooterChar"/>
    <w:uiPriority w:val="99"/>
    <w:unhideWhenUsed/>
    <w:rsid w:val="003E0B80"/>
    <w:pPr>
      <w:tabs>
        <w:tab w:val="center" w:pos="4320"/>
        <w:tab w:val="right" w:pos="8640"/>
      </w:tabs>
    </w:pPr>
  </w:style>
  <w:style w:type="character" w:customStyle="1" w:styleId="FooterChar">
    <w:name w:val="Footer Char"/>
    <w:basedOn w:val="DefaultParagraphFont"/>
    <w:link w:val="Footer"/>
    <w:uiPriority w:val="99"/>
    <w:rsid w:val="003E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braskacareerconnections.org/" TargetMode="External"/><Relationship Id="rId12" Type="http://schemas.openxmlformats.org/officeDocument/2006/relationships/hyperlink" Target="http://www.nebraskacareerclusters.com/" TargetMode="External"/><Relationship Id="rId13" Type="http://schemas.openxmlformats.org/officeDocument/2006/relationships/hyperlink" Target="http://h3.ne.gov/H3/" TargetMode="External"/><Relationship Id="rId14" Type="http://schemas.openxmlformats.org/officeDocument/2006/relationships/hyperlink" Target="http://www.skillsusa.org/compete/contests.s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b.keep@elmcreekschools.org" TargetMode="External"/><Relationship Id="rId10" Type="http://schemas.openxmlformats.org/officeDocument/2006/relationships/hyperlink" Target="http://cestandards.education.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6514-A677-F340-8F79-D6C7E90A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846</Words>
  <Characters>4828</Characters>
  <Application>Microsoft Macintosh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Keep</dc:creator>
  <cp:keywords/>
  <dc:description/>
  <cp:lastModifiedBy>Barb Keep</cp:lastModifiedBy>
  <cp:revision>3</cp:revision>
  <dcterms:created xsi:type="dcterms:W3CDTF">2014-06-25T13:02:00Z</dcterms:created>
  <dcterms:modified xsi:type="dcterms:W3CDTF">2014-08-13T18:32:00Z</dcterms:modified>
</cp:coreProperties>
</file>